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3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11205"/>
      </w:tblGrid>
      <w:tr w:rsidR="006F6E86" w:rsidRPr="006F6E86" w14:paraId="76581A7C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B1DC36E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№ сообщения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FDF58A2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21695552</w:t>
            </w:r>
          </w:p>
        </w:tc>
      </w:tr>
      <w:tr w:rsidR="006F6E86" w:rsidRPr="006F6E86" w14:paraId="6E4043AA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CFD0CDF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публикации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2E38A60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20.02.2026</w:t>
            </w:r>
          </w:p>
        </w:tc>
      </w:tr>
    </w:tbl>
    <w:p w14:paraId="3270B2D8" w14:textId="77777777"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Должник</w:t>
      </w:r>
    </w:p>
    <w:tbl>
      <w:tblPr>
        <w:tblW w:w="1423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11205"/>
      </w:tblGrid>
      <w:tr w:rsidR="006F6E86" w:rsidRPr="006F6E86" w14:paraId="48FE8B53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889CA08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Наименование должника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9186C46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ЗАО "НДК-ГИПС"</w:t>
            </w:r>
          </w:p>
        </w:tc>
      </w:tr>
    </w:tbl>
    <w:p w14:paraId="6833DD72" w14:textId="77777777"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Кем опубликовано</w:t>
      </w:r>
    </w:p>
    <w:tbl>
      <w:tblPr>
        <w:tblW w:w="1423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11205"/>
      </w:tblGrid>
      <w:tr w:rsidR="006F6E86" w:rsidRPr="006F6E86" w14:paraId="69F21FEA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8C346A4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Организатор торгов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679CE74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АО "РАД"</w:t>
            </w:r>
          </w:p>
        </w:tc>
      </w:tr>
    </w:tbl>
    <w:p w14:paraId="08BF43CE" w14:textId="77777777"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Публикуемые сведения</w:t>
      </w:r>
    </w:p>
    <w:tbl>
      <w:tblPr>
        <w:tblW w:w="1423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11205"/>
      </w:tblGrid>
      <w:tr w:rsidR="006F6E86" w:rsidRPr="006F6E86" w14:paraId="19ED7440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C98E99D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Вид торгов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146F339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Публичное предложение</w:t>
            </w:r>
          </w:p>
        </w:tc>
      </w:tr>
      <w:tr w:rsidR="006F6E86" w:rsidRPr="006F6E86" w14:paraId="79F4FBE0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5918AFA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B8D61FC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24.02.2026 09:00 (Московское время МСК)</w:t>
            </w:r>
          </w:p>
        </w:tc>
      </w:tr>
      <w:tr w:rsidR="006F6E86" w:rsidRPr="006F6E86" w14:paraId="44FB95D3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66FBFFA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824C08C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28.05.2026 23:00 (Московское время МСК)</w:t>
            </w:r>
          </w:p>
        </w:tc>
      </w:tr>
      <w:tr w:rsidR="006F6E86" w:rsidRPr="006F6E86" w14:paraId="6044AE23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2AF86C3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Правила подачи заявок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2D1A8C7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      </w:r>
          </w:p>
        </w:tc>
      </w:tr>
      <w:tr w:rsidR="006F6E86" w:rsidRPr="006F6E86" w14:paraId="2ADD3C7A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5D96F5F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Дата и время торгов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192769D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28.05.2026 23:00 (Московское время МСК)</w:t>
            </w:r>
          </w:p>
        </w:tc>
      </w:tr>
      <w:tr w:rsidR="006F6E86" w:rsidRPr="006F6E86" w14:paraId="6EB46F7C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465ED30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Форма подачи предложения о цене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5490E3F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Открытая</w:t>
            </w:r>
          </w:p>
        </w:tc>
      </w:tr>
      <w:tr w:rsidR="006F6E86" w:rsidRPr="006F6E86" w14:paraId="664F070C" w14:textId="77777777" w:rsidTr="006F6E86">
        <w:tc>
          <w:tcPr>
            <w:tcW w:w="3030" w:type="dxa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B25D7C4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3F6F8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5D34D74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Российский аукционный дом</w:t>
            </w:r>
          </w:p>
        </w:tc>
      </w:tr>
    </w:tbl>
    <w:p w14:paraId="00CE4223" w14:textId="77777777"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Это повторные торги.</w:t>
      </w:r>
    </w:p>
    <w:p w14:paraId="03CBE5FA" w14:textId="77777777"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Текст: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АО «Российский аукционный дом» 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>(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Организатор торгов, Оператор электронной площадки), действующее на основании договора поручения </w:t>
      </w:r>
      <w:r w:rsidR="00E7507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 ЗАО «НДК-ГИПС» (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ИНН 2368002471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>)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 признанным несостоятельным (банкротом), «Должник», в лице Конкурсного управляющего Бодровой Ольги Викторовны  адрес электронной почты: torg@proetco.pro сообщает о проведении с 09:00 24.02.2026 по 28.05.2026 23:00 на электронной площадке АО «РАД», адрес: http://www.lot-online.ru/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Продаже на торгах ППП подлежит следующее имущество (далее – Имущество, Лот):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br/>
        <w:t>Лот №1: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с/п, принадлежащий Должнику на праве собственности, что подтверждается записью государственной регистрации № 23-23-07/068/2013-026 от 03.12.2013 г.;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Обременения (ограничения) Лота №1 (подробные сведения содержатся в выписке из ЕГРН):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- ипотека в пользу ПАО «Агро-промыш</w:t>
      </w:r>
      <w:r w:rsidR="00E7507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ленный банк Екатерининский» 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 запись государственной регистрации № 23-23-07/051/2014-286 от 17.12.2014;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- арест, запись государственной регистрации № 23:39:0705001:1300-23/007/2017-1 от 14.03.2017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Конкурсным управляющим проводятся мероприятия по снятию обременений (ограничений), установленных в рамках исполнительных производств.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Начальная цена Лота № 1 – 46 949 760 (Сорок шесть миллионов девятьсот сорок девять тысяч семьсот шестьдесят) рублей 00 копеек (НДС не облагается).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torg@proetco.pro.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krasnodar@auction-house.ru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Оператор ЭТП (далее – Оператор) обеспечивает проведение торгов ППП. Заявки на участие в торгах ППП принимаются Оператором с 09:00 24.02.2026 г. Прием заявок на участие в торгах ППП и задатков прекращается за 1 (один) день до даты окончания периода понижения цены Лота в 23:00 (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мск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мск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) первого рабочего дня, следующего за днем окончания приема Заявок на соответствующем периоде понижения цены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Начальная цена продажи Лота на соответствующих периодах устанавливается следующая: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1) с 09:00 24.02.2026 по 02.04.2026 23:00 - в размере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2) с 23:00 02.04.2026 по 09.04.2026 23:00 - в размере 95 %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3) с 23:00 09.04.2026 по 16.04.2026 23:00 - в размере 90 %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4) с 23:00 16.04.2026 по 23.04.2026 23:00 - в размере 85%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5) с 23:00 23.04.2026 по 30.04.2026 23:00 - в размере 80 %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6) с 23:00 30.04.2026 по 07.05.2026 23:00 - в размере 75 % от начальной цены продажи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7) с 23:00 07.05.2026 по 14.05.2026 23:00 - в размере 70%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8) с 23:00 14.05.2026 по 21.05.2026 23:00 - в размере 65% от начальной цены продажи Лота;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9) с 23:00 21.05.2026 по 28.05.2026 23:00 - в размере 60% от начальной цены продажи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Действие начальной цены – 37 календарных дней (1 период), с последующим снижением каждые 7 календарных дней на 5 %, количество периодов торгов ППП – 9.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получатель платежа – АО «Российский аукционный дом» (ИНН 7838430413, КПП 783801001): р/с 40702810355000036459 в Северо-Западный Банк ПАО Сбербанк, БИК 044030653, к/с 30101810500000000653.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назначении платежа необходимо указывать: «№ л/с ____________. 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Задаток должен быть внесен непосредственно стороной по договору о задатке. Исполнение обязанности по внесению суммы задатка третьими лицами не допускается.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Задаток - 5 % от начальной цены Лота на периоде.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t>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 проектом договора купли-продажи, заключаемого по итогам торгов ППП, и договором о внесении задатка можно ознакомиться на ЭП.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Победителем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Сумма внесенного Победителем задатка засчитывается в счет цены приобретенного Лота.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Риски, связанные с отказом в заключении сделки по итогам торгов с учетом положений Указа Президента РФ, несет покупатель.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Оплата цены Имущества производится в течение 30 дней со дня подписания договора купли-продажи на специальный счет Должника: р/с № 40702810312020656369, открытый в ПАО «Совкомбанк», к/</w:t>
      </w:r>
      <w:proofErr w:type="spellStart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</w:t>
      </w:r>
      <w:proofErr w:type="spellEnd"/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№ 30101810445250000360, БИК 044525360.</w:t>
      </w:r>
    </w:p>
    <w:p w14:paraId="40425035" w14:textId="77777777" w:rsidR="006F6E86" w:rsidRPr="006F6E86" w:rsidRDefault="006F6E86" w:rsidP="006F6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150" w:type="dxa"/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47"/>
        <w:gridCol w:w="1259"/>
        <w:gridCol w:w="757"/>
        <w:gridCol w:w="986"/>
        <w:gridCol w:w="3329"/>
        <w:gridCol w:w="1641"/>
      </w:tblGrid>
      <w:tr w:rsidR="006F6E86" w:rsidRPr="006F6E86" w14:paraId="7F7D7647" w14:textId="77777777" w:rsidTr="006F6E86">
        <w:tc>
          <w:tcPr>
            <w:tcW w:w="45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0BE2EB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Номер лота</w:t>
            </w:r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0D2DE9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Описание</w:t>
            </w:r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A703A1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 xml:space="preserve">Начальная цена, </w:t>
            </w:r>
            <w:proofErr w:type="spellStart"/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руб</w:t>
            </w:r>
            <w:proofErr w:type="spellEnd"/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433C57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Шаг</w:t>
            </w:r>
          </w:p>
        </w:tc>
        <w:tc>
          <w:tcPr>
            <w:tcW w:w="105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6E8B07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Задаток</w:t>
            </w:r>
          </w:p>
        </w:tc>
        <w:tc>
          <w:tcPr>
            <w:tcW w:w="1500" w:type="dxa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D878F0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Информация о снижении цены</w:t>
            </w:r>
          </w:p>
        </w:tc>
        <w:tc>
          <w:tcPr>
            <w:tcW w:w="0" w:type="auto"/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A47085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Классификация имущества</w:t>
            </w:r>
          </w:p>
        </w:tc>
      </w:tr>
      <w:tr w:rsidR="006F6E86" w:rsidRPr="006F6E86" w14:paraId="348BB4FE" w14:textId="77777777" w:rsidTr="006F6E86"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B2F8B71" w14:textId="77777777" w:rsidR="006F6E86" w:rsidRPr="006F6E86" w:rsidRDefault="006F6E86" w:rsidP="006F6E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A051517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расположенного в границах участка. Почтовый адрес ориентира: Краснодарский край, Белореченский район, Родниковское с/п, принадлежащий Должнику на праве собственности, что подтверждается записью государственной регистрации № 23-23-07/068/2013-026 от 03.12.2013 г.;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Обременения (ограничения) Лота №1 (подробные сведения содержатся в выписке из ЕГРН):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- ипотека в пользу ПАО «Агро-промышленный банк Екатерининский» (ИНН 2353002454, ОГРН 1022300000051), запись государственной регистрации № 23-23-07/051/2014-286 от 17.12.2014;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- арест, запись государственной регистрации № 23:39:0705001:1300-23/007/2017-1 от 14.03.2017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Конкурсным управляющим проводятся мероприятия по снятию обременений (ограничений), установленных в рамках исполнительных производств.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006DF2E" w14:textId="77777777" w:rsidR="006F6E86" w:rsidRPr="006F6E86" w:rsidRDefault="006F6E86" w:rsidP="006F6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46 949 760,00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2ACE105" w14:textId="77777777" w:rsidR="006F6E86" w:rsidRPr="006F6E86" w:rsidRDefault="006F6E86" w:rsidP="006F6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D4159A7" w14:textId="77777777" w:rsidR="006F6E86" w:rsidRPr="006F6E86" w:rsidRDefault="006F6E86" w:rsidP="006F6E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5,00 %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F193787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Начальная цена продажи Лота на соответствующих периодах устанавливается следующая: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 xml:space="preserve">1) с 09:00 24.02.2026 по 02.04.2026 23:00 - в размере начальной цены 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2) с 23:00 02.04.2026 по 09.04.2026 23:00 - в размере 95 %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3) с 23:00 09.04.2026 по 16.04.2026 23:00 - в размере 90 %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4) с 23:00 16.04.2026 по 23.04.2026 23:00 - в размере 85%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5) с 23:00 23.04.2026 по 30.04.2026 23:00 - в размере 80 %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6) с 23:00 30.04.2026 по 07.05.2026 23:00 - в размере 75 % от начальной цены продажи Лота.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7) с 23:00 07.05.2026 по 14.05.2026 23:00 - в размере 70%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8) с 23:00 14.05.2026 по 21.05.2026 23:00 - в размере 65% от начальной цены продажи Лота;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9) с 23:00 21.05.2026 по 28.05.2026 23:00 - в размере 60% от начальной цены продажи Лота.</w:t>
            </w: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br/>
              <w:t>Действие начальной цены – 37 календарных дней (1 период), с последующим снижением каждые 7 календарных дней на 5 %, количество периодов торгов ППП – 9.</w:t>
            </w:r>
          </w:p>
        </w:tc>
        <w:tc>
          <w:tcPr>
            <w:tcW w:w="0" w:type="auto"/>
            <w:tcBorders>
              <w:top w:val="single" w:sz="6" w:space="0" w:color="EAF1F7"/>
              <w:left w:val="single" w:sz="6" w:space="0" w:color="EAF1F7"/>
              <w:bottom w:val="single" w:sz="6" w:space="0" w:color="EAF1F7"/>
              <w:right w:val="single" w:sz="6" w:space="0" w:color="EAF1F7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5742A68" w14:textId="77777777" w:rsidR="006F6E86" w:rsidRPr="006F6E86" w:rsidRDefault="006F6E86" w:rsidP="006F6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6F6E86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Земельные участки</w:t>
            </w:r>
          </w:p>
        </w:tc>
      </w:tr>
    </w:tbl>
    <w:p w14:paraId="6EAB4C9D" w14:textId="77777777" w:rsidR="006F6E86" w:rsidRPr="006F6E86" w:rsidRDefault="006F6E86" w:rsidP="006F6E86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6E8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Дополнительная информация: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torg@proetco.pro.</w:t>
      </w:r>
      <w:r w:rsidRPr="006F6E86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krasnodar@auction-house.ru</w:t>
      </w:r>
    </w:p>
    <w:p w14:paraId="3CA702CB" w14:textId="77777777" w:rsidR="00DF1644" w:rsidRDefault="00DF1644"/>
    <w:p w14:paraId="2EF1BDFB" w14:textId="77777777" w:rsidR="00EA3D8D" w:rsidRDefault="00EA3D8D"/>
    <w:sectPr w:rsidR="00EA3D8D" w:rsidSect="006F6E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E86"/>
    <w:rsid w:val="00057E05"/>
    <w:rsid w:val="00186897"/>
    <w:rsid w:val="0033674E"/>
    <w:rsid w:val="006F6E86"/>
    <w:rsid w:val="00C23C77"/>
    <w:rsid w:val="00D87ACF"/>
    <w:rsid w:val="00DF1644"/>
    <w:rsid w:val="00E7507F"/>
    <w:rsid w:val="00EA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B7DE"/>
  <w15:docId w15:val="{AFCFEEDB-89FF-46EB-AC5F-CEE13388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4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50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2471</Words>
  <Characters>14086</Characters>
  <Application>Microsoft Office Word</Application>
  <DocSecurity>0</DocSecurity>
  <Lines>117</Lines>
  <Paragraphs>33</Paragraphs>
  <ScaleCrop>false</ScaleCrop>
  <Company/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program</cp:lastModifiedBy>
  <cp:revision>7</cp:revision>
  <dcterms:created xsi:type="dcterms:W3CDTF">2026-03-05T12:14:00Z</dcterms:created>
  <dcterms:modified xsi:type="dcterms:W3CDTF">2026-03-10T11:47:00Z</dcterms:modified>
</cp:coreProperties>
</file>