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617BB756" w:rsidR="00174250" w:rsidRDefault="00C01DA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</w:t>
      </w:r>
      <w:r w:rsidR="00A054F3" w:rsidRPr="00A054F3">
        <w:rPr>
          <w:rFonts w:ascii="Times New Roman" w:hAnsi="Times New Roman" w:cs="Times New Roman"/>
          <w:sz w:val="28"/>
          <w:szCs w:val="28"/>
        </w:rPr>
        <w:t>правление</w:t>
      </w:r>
      <w:r w:rsidR="002A4960">
        <w:rPr>
          <w:rFonts w:ascii="Times New Roman" w:hAnsi="Times New Roman" w:cs="Times New Roman"/>
          <w:sz w:val="28"/>
          <w:szCs w:val="28"/>
        </w:rPr>
        <w:t xml:space="preserve"> </w:t>
      </w:r>
      <w:r w:rsidR="00A054F3" w:rsidRPr="00A054F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Белореченский муниципальный район Краснодарского </w:t>
      </w:r>
      <w:r w:rsidR="00A054F3"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50DADD6D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82E6EC0" w14:textId="0934B10A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615C6F73" w14:textId="322C73A2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6E5CD40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1DFC3D1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C01DAD" w:rsidRPr="00C01DA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29 декабря 2020 г. № 1869 «Об утверждении Положения об оплате труда работников муниципальных казенных учреждений муниципального образования Белореченский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1E80FA87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C01DAD" w:rsidRPr="00C01DAD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29 декабря 2020 г. № 1869 «Об утверждении Положения об оплате труда работников муниципальных казенных учреждений муниципального образования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77777777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BAB14" w14:textId="77777777" w:rsidR="00C66706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3A6B8574" w:rsidR="006735FF" w:rsidRPr="006735FF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В.В.Суздальцева</w:t>
      </w:r>
      <w:proofErr w:type="spellEnd"/>
    </w:p>
    <w:p w14:paraId="0BCECF2D" w14:textId="0B3320A3" w:rsidR="006F5FA6" w:rsidRDefault="00C01DAD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C66706">
        <w:rPr>
          <w:rFonts w:ascii="Times New Roman" w:hAnsi="Times New Roman" w:cs="Times New Roman"/>
          <w:sz w:val="28"/>
          <w:szCs w:val="28"/>
        </w:rPr>
        <w:t>7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0B746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D103B-FEFB-4C03-BB3C-F0DA67D5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45</cp:revision>
  <cp:lastPrinted>2025-02-11T11:43:00Z</cp:lastPrinted>
  <dcterms:created xsi:type="dcterms:W3CDTF">2023-05-16T05:53:00Z</dcterms:created>
  <dcterms:modified xsi:type="dcterms:W3CDTF">2025-07-14T12:31:00Z</dcterms:modified>
</cp:coreProperties>
</file>