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8"/>
        <w:ind w:left="0" w:right="50" w:firstLine="0"/>
        <w:jc w:val="right"/>
        <w:rPr>
          <w:b/>
          <w:i/>
          <w:sz w:val="25"/>
        </w:rPr>
      </w:pPr>
      <w:r>
        <w:rPr>
          <w:b/>
          <w:i/>
          <w:sz w:val="25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1584" cy="1071981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1584" cy="10719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-2"/>
          <w:sz w:val="25"/>
        </w:rPr>
        <w:t>Приложение</w:t>
      </w:r>
    </w:p>
    <w:p>
      <w:pPr>
        <w:pStyle w:val="BodyText"/>
        <w:spacing w:before="11"/>
        <w:rPr>
          <w:b/>
          <w:i/>
          <w:sz w:val="13"/>
        </w:rPr>
      </w:pPr>
    </w:p>
    <w:p>
      <w:pPr>
        <w:pStyle w:val="ListParagraph"/>
        <w:numPr>
          <w:ilvl w:val="0"/>
          <w:numId w:val="1"/>
        </w:numPr>
        <w:tabs>
          <w:tab w:pos="3377" w:val="left" w:leader="none"/>
        </w:tabs>
        <w:spacing w:line="240" w:lineRule="auto" w:before="0" w:after="0"/>
        <w:ind w:left="3377" w:right="0" w:hanging="119"/>
        <w:jc w:val="left"/>
        <w:rPr>
          <w:sz w:val="13"/>
        </w:rPr>
      </w:pPr>
      <w:r>
        <w:rPr>
          <w:rFonts w:ascii="Consolas" w:hAnsi="Consolas"/>
          <w:i/>
          <w:sz w:val="10"/>
        </w:rPr>
        <w:t>*</w:t>
      </w:r>
      <w:r>
        <w:rPr>
          <w:rFonts w:ascii="Consolas" w:hAnsi="Consolas"/>
          <w:i/>
          <w:spacing w:val="23"/>
          <w:sz w:val="10"/>
        </w:rPr>
        <w:t> </w:t>
      </w:r>
      <w:r>
        <w:rPr>
          <w:rFonts w:ascii="Consolas" w:hAnsi="Consolas"/>
          <w:i/>
          <w:sz w:val="10"/>
        </w:rPr>
        <w:t>/</w:t>
      </w:r>
      <w:r>
        <w:rPr>
          <w:rFonts w:ascii="Consolas" w:hAnsi="Consolas"/>
          <w:i/>
          <w:spacing w:val="35"/>
          <w:sz w:val="10"/>
        </w:rPr>
        <w:t>  </w:t>
      </w:r>
      <w:r>
        <w:rPr>
          <w:sz w:val="13"/>
        </w:rPr>
        <w:t>Г</w:t>
      </w:r>
      <w:r>
        <w:rPr>
          <w:spacing w:val="33"/>
          <w:sz w:val="13"/>
        </w:rPr>
        <w:t> </w:t>
      </w:r>
      <w:r>
        <w:rPr>
          <w:sz w:val="13"/>
        </w:rPr>
        <w:t>S</w:t>
      </w:r>
      <w:r>
        <w:rPr>
          <w:spacing w:val="-9"/>
          <w:sz w:val="13"/>
        </w:rPr>
        <w:t> </w:t>
      </w:r>
      <w:r>
        <w:rPr>
          <w:rFonts w:ascii="Consolas" w:hAnsi="Consolas"/>
          <w:i/>
          <w:sz w:val="10"/>
        </w:rPr>
        <w:t>гг.-</w:t>
      </w:r>
      <w:r>
        <w:rPr>
          <w:rFonts w:ascii="Consolas" w:hAnsi="Consolas"/>
          <w:i/>
          <w:spacing w:val="-21"/>
          <w:sz w:val="10"/>
        </w:rPr>
        <w:t> </w:t>
      </w:r>
      <w:r>
        <w:rPr>
          <w:sz w:val="13"/>
        </w:rPr>
        <w:t>"</w:t>
      </w:r>
      <w:r>
        <w:rPr>
          <w:spacing w:val="-14"/>
          <w:sz w:val="13"/>
        </w:rPr>
        <w:t> </w:t>
      </w:r>
      <w:r>
        <w:rPr>
          <w:sz w:val="13"/>
        </w:rPr>
        <w:t>.------</w:t>
      </w:r>
      <w:r>
        <w:rPr>
          <w:spacing w:val="32"/>
          <w:sz w:val="13"/>
        </w:rPr>
        <w:t>  </w:t>
      </w:r>
      <w:r>
        <w:rPr>
          <w:sz w:val="13"/>
        </w:rPr>
        <w:t>V</w:t>
      </w:r>
      <w:r>
        <w:rPr>
          <w:spacing w:val="74"/>
          <w:w w:val="150"/>
          <w:sz w:val="13"/>
        </w:rPr>
        <w:t> </w:t>
      </w:r>
      <w:r>
        <w:rPr>
          <w:sz w:val="13"/>
        </w:rPr>
        <w:t>'</w:t>
      </w:r>
      <w:r>
        <w:rPr>
          <w:spacing w:val="63"/>
          <w:sz w:val="13"/>
        </w:rPr>
        <w:t> </w:t>
      </w:r>
      <w:r>
        <w:rPr>
          <w:spacing w:val="-10"/>
          <w:sz w:val="13"/>
        </w:rPr>
        <w:t>*</w:t>
      </w:r>
    </w:p>
    <w:p>
      <w:pPr>
        <w:tabs>
          <w:tab w:pos="5696" w:val="left" w:leader="none"/>
        </w:tabs>
        <w:spacing w:before="13"/>
        <w:ind w:left="4947" w:right="0" w:firstLine="0"/>
        <w:jc w:val="left"/>
        <w:rPr>
          <w:b/>
          <w:sz w:val="25"/>
        </w:rPr>
      </w:pPr>
      <w:r>
        <w:rPr>
          <w:b/>
          <w:spacing w:val="-10"/>
          <w:sz w:val="25"/>
        </w:rPr>
        <w:t>f</w:t>
      </w:r>
      <w:r>
        <w:rPr>
          <w:b/>
          <w:sz w:val="25"/>
        </w:rPr>
        <w:tab/>
      </w:r>
      <w:r>
        <w:rPr>
          <w:b/>
          <w:spacing w:val="-2"/>
          <w:sz w:val="25"/>
        </w:rPr>
        <w:t>УТВЕРЖДЕНО</w:t>
      </w:r>
    </w:p>
    <w:p>
      <w:pPr>
        <w:tabs>
          <w:tab w:pos="4030" w:val="left" w:leader="none"/>
          <w:tab w:pos="4380" w:val="left" w:leader="none"/>
        </w:tabs>
        <w:spacing w:line="252" w:lineRule="auto" w:before="14"/>
        <w:ind w:left="3133" w:right="370" w:hanging="52"/>
        <w:jc w:val="left"/>
        <w:rPr>
          <w:b/>
          <w:sz w:val="25"/>
        </w:rPr>
      </w:pPr>
      <w:r>
        <w:rPr>
          <w:b/>
          <w:sz w:val="25"/>
        </w:rPr>
        <w:t>, 5.I</w:t>
        <w:tab/>
        <w:t>решением Президиума Генерального </w:t>
      </w:r>
      <w:r>
        <w:rPr>
          <w:b/>
          <w:sz w:val="25"/>
        </w:rPr>
        <w:t>совета</w:t>
      </w:r>
      <w:r>
        <w:rPr>
          <w:b/>
          <w:spacing w:val="40"/>
          <w:sz w:val="25"/>
        </w:rPr>
        <w:t> </w:t>
      </w:r>
      <w:r>
        <w:rPr>
          <w:b/>
          <w:spacing w:val="-10"/>
          <w:sz w:val="25"/>
        </w:rPr>
        <w:t>v</w:t>
      </w:r>
      <w:r>
        <w:rPr>
          <w:b/>
          <w:sz w:val="25"/>
        </w:rPr>
        <w:tab/>
        <w:tab/>
        <w:t>Всероссийской политической партии</w:t>
      </w:r>
    </w:p>
    <w:p>
      <w:pPr>
        <w:pStyle w:val="Heading1"/>
        <w:tabs>
          <w:tab w:pos="5350" w:val="left" w:leader="none"/>
        </w:tabs>
        <w:spacing w:before="3"/>
        <w:ind w:left="4149"/>
        <w:jc w:val="left"/>
      </w:pPr>
      <w:r>
        <w:rPr>
          <w:spacing w:val="-10"/>
        </w:rPr>
        <w:t>1</w:t>
      </w:r>
      <w:r>
        <w:rPr/>
        <w:tab/>
        <w:t>«ЕДИНАЯ</w:t>
      </w:r>
      <w:r>
        <w:rPr>
          <w:spacing w:val="42"/>
        </w:rPr>
        <w:t> </w:t>
      </w:r>
      <w:r>
        <w:rPr>
          <w:spacing w:val="-2"/>
        </w:rPr>
        <w:t>РОССИЯ»</w:t>
      </w:r>
    </w:p>
    <w:p>
      <w:pPr>
        <w:spacing w:line="636" w:lineRule="auto" w:before="0"/>
        <w:ind w:left="580" w:right="370" w:firstLine="5238"/>
        <w:jc w:val="left"/>
        <w:rPr>
          <w:b/>
          <w:sz w:val="25"/>
        </w:rPr>
      </w:pPr>
      <w:r>
        <w:rPr>
          <w:b/>
          <w:sz w:val="25"/>
        </w:rPr>
        <w:t>от 27.06.2025 ВСЕРОССИЙСКАЯ</w:t>
      </w:r>
      <w:r>
        <w:rPr>
          <w:b/>
          <w:spacing w:val="40"/>
          <w:sz w:val="25"/>
        </w:rPr>
        <w:t> </w:t>
      </w:r>
      <w:r>
        <w:rPr>
          <w:b/>
          <w:sz w:val="25"/>
        </w:rPr>
        <w:t>ПОЛИТИЧЕСКАЯ</w:t>
      </w:r>
      <w:r>
        <w:rPr>
          <w:b/>
          <w:spacing w:val="40"/>
          <w:sz w:val="25"/>
        </w:rPr>
        <w:t> </w:t>
      </w:r>
      <w:r>
        <w:rPr>
          <w:b/>
          <w:sz w:val="25"/>
        </w:rPr>
        <w:t>ПАРТИЯ</w:t>
      </w:r>
      <w:r>
        <w:rPr>
          <w:b/>
          <w:spacing w:val="40"/>
          <w:sz w:val="25"/>
        </w:rPr>
        <w:t> </w:t>
      </w:r>
      <w:r>
        <w:rPr>
          <w:b/>
          <w:sz w:val="25"/>
        </w:rPr>
        <w:t>«ЕДИНАЯ</w:t>
      </w:r>
      <w:r>
        <w:rPr>
          <w:b/>
          <w:spacing w:val="40"/>
          <w:sz w:val="25"/>
        </w:rPr>
        <w:t> </w:t>
      </w:r>
      <w:r>
        <w:rPr>
          <w:b/>
          <w:sz w:val="25"/>
        </w:rPr>
        <w:t>РОССИЯ»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12"/>
        <w:rPr>
          <w:b/>
        </w:rPr>
      </w:pPr>
    </w:p>
    <w:p>
      <w:pPr>
        <w:spacing w:line="418" w:lineRule="exact" w:before="0"/>
        <w:ind w:left="188" w:right="33" w:firstLine="0"/>
        <w:jc w:val="center"/>
        <w:rPr>
          <w:sz w:val="40"/>
        </w:rPr>
      </w:pPr>
      <w:r>
        <w:rPr>
          <w:spacing w:val="19"/>
          <w:sz w:val="40"/>
        </w:rPr>
        <w:t>ЕДИНАЯ</w:t>
      </w:r>
    </w:p>
    <w:p>
      <w:pPr>
        <w:pStyle w:val="Title"/>
      </w:pPr>
      <w:r>
        <w:rPr>
          <w:spacing w:val="-2"/>
        </w:rPr>
        <w:t>РОССИЯ</w:t>
      </w:r>
    </w:p>
    <w:p>
      <w:pPr>
        <w:pStyle w:val="BodyText"/>
        <w:spacing w:before="403"/>
        <w:rPr>
          <w:sz w:val="44"/>
        </w:rPr>
      </w:pPr>
    </w:p>
    <w:p>
      <w:pPr>
        <w:pStyle w:val="Heading1"/>
        <w:ind w:right="60"/>
      </w:pPr>
      <w:r>
        <w:rPr>
          <w:spacing w:val="-2"/>
        </w:rPr>
        <w:t>ПОЛОЖЕНИЕ</w:t>
      </w:r>
    </w:p>
    <w:p>
      <w:pPr>
        <w:spacing w:before="15"/>
        <w:ind w:left="188" w:right="45" w:firstLine="0"/>
        <w:jc w:val="center"/>
        <w:rPr>
          <w:b/>
          <w:sz w:val="25"/>
        </w:rPr>
      </w:pPr>
      <w:r>
        <w:rPr>
          <w:b/>
          <w:sz w:val="25"/>
        </w:rPr>
        <w:t>о</w:t>
      </w:r>
      <w:r>
        <w:rPr>
          <w:b/>
          <w:spacing w:val="22"/>
          <w:sz w:val="25"/>
        </w:rPr>
        <w:t> </w:t>
      </w:r>
      <w:r>
        <w:rPr>
          <w:b/>
          <w:sz w:val="25"/>
        </w:rPr>
        <w:t>Национальной</w:t>
      </w:r>
      <w:r>
        <w:rPr>
          <w:b/>
          <w:spacing w:val="35"/>
          <w:sz w:val="25"/>
        </w:rPr>
        <w:t> </w:t>
      </w:r>
      <w:r>
        <w:rPr>
          <w:b/>
          <w:sz w:val="25"/>
        </w:rPr>
        <w:t>Премии</w:t>
      </w:r>
      <w:r>
        <w:rPr>
          <w:b/>
          <w:spacing w:val="39"/>
          <w:sz w:val="25"/>
        </w:rPr>
        <w:t> </w:t>
      </w:r>
      <w:r>
        <w:rPr>
          <w:b/>
          <w:sz w:val="25"/>
        </w:rPr>
        <w:t>«Человек</w:t>
      </w:r>
      <w:r>
        <w:rPr>
          <w:b/>
          <w:spacing w:val="25"/>
          <w:sz w:val="25"/>
        </w:rPr>
        <w:t> </w:t>
      </w:r>
      <w:r>
        <w:rPr>
          <w:b/>
          <w:spacing w:val="-2"/>
          <w:sz w:val="25"/>
        </w:rPr>
        <w:t>труда»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1"/>
        <w:rPr>
          <w:b/>
        </w:rPr>
      </w:pPr>
    </w:p>
    <w:p>
      <w:pPr>
        <w:spacing w:line="249" w:lineRule="auto" w:before="0"/>
        <w:ind w:left="4382" w:right="4235" w:hanging="6"/>
        <w:jc w:val="center"/>
        <w:rPr>
          <w:b/>
          <w:sz w:val="25"/>
        </w:rPr>
      </w:pPr>
      <w:r>
        <w:rPr>
          <w:b/>
          <w:spacing w:val="-2"/>
          <w:sz w:val="25"/>
        </w:rPr>
        <w:t>Москва </w:t>
      </w:r>
      <w:r>
        <w:rPr>
          <w:b/>
          <w:sz w:val="25"/>
        </w:rPr>
        <w:t>2025</w:t>
      </w:r>
      <w:r>
        <w:rPr>
          <w:b/>
          <w:spacing w:val="22"/>
          <w:sz w:val="25"/>
        </w:rPr>
        <w:t> </w:t>
      </w:r>
      <w:r>
        <w:rPr>
          <w:b/>
          <w:spacing w:val="-5"/>
          <w:sz w:val="25"/>
        </w:rPr>
        <w:t>год</w:t>
      </w:r>
    </w:p>
    <w:p>
      <w:pPr>
        <w:spacing w:after="0" w:line="249" w:lineRule="auto"/>
        <w:jc w:val="center"/>
        <w:rPr>
          <w:b/>
          <w:sz w:val="25"/>
        </w:rPr>
        <w:sectPr>
          <w:type w:val="continuous"/>
          <w:pgSz w:w="11980" w:h="16890"/>
          <w:pgMar w:top="1160" w:bottom="280" w:left="1700" w:right="708"/>
        </w:sectPr>
      </w:pPr>
    </w:p>
    <w:p>
      <w:pPr>
        <w:pStyle w:val="ListParagraph"/>
        <w:numPr>
          <w:ilvl w:val="0"/>
          <w:numId w:val="2"/>
        </w:numPr>
        <w:tabs>
          <w:tab w:pos="3926" w:val="left" w:leader="none"/>
        </w:tabs>
        <w:spacing w:line="240" w:lineRule="auto" w:before="70" w:after="0"/>
        <w:ind w:left="3926" w:right="0" w:hanging="250"/>
        <w:jc w:val="left"/>
        <w:rPr>
          <w:b/>
          <w:sz w:val="25"/>
        </w:rPr>
      </w:pPr>
      <w:r>
        <w:rPr>
          <w:b/>
          <w:sz w:val="25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126</wp:posOffset>
            </wp:positionV>
            <wp:extent cx="7589519" cy="1071041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0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5"/>
        </w:rPr>
        <w:t>Общие</w:t>
      </w:r>
      <w:r>
        <w:rPr>
          <w:b/>
          <w:spacing w:val="22"/>
          <w:sz w:val="25"/>
        </w:rPr>
        <w:t> </w:t>
      </w:r>
      <w:r>
        <w:rPr>
          <w:b/>
          <w:spacing w:val="-2"/>
          <w:sz w:val="25"/>
        </w:rPr>
        <w:t>положения</w:t>
      </w:r>
    </w:p>
    <w:p>
      <w:pPr>
        <w:pStyle w:val="BodyText"/>
        <w:spacing w:before="3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660" w:val="left" w:leader="none"/>
          <w:tab w:pos="2104" w:val="left" w:leader="none"/>
          <w:tab w:pos="3544" w:val="left" w:leader="none"/>
          <w:tab w:pos="4999" w:val="left" w:leader="none"/>
          <w:tab w:pos="5800" w:val="left" w:leader="none"/>
          <w:tab w:pos="6760" w:val="left" w:leader="none"/>
          <w:tab w:pos="7120" w:val="left" w:leader="none"/>
          <w:tab w:pos="8248" w:val="left" w:leader="none"/>
        </w:tabs>
        <w:spacing w:line="261" w:lineRule="auto" w:before="0" w:after="0"/>
        <w:ind w:left="206" w:right="46" w:firstLine="32"/>
        <w:jc w:val="left"/>
        <w:rPr>
          <w:sz w:val="25"/>
        </w:rPr>
      </w:pPr>
      <w:r>
        <w:rPr>
          <w:spacing w:val="-2"/>
          <w:sz w:val="25"/>
        </w:rPr>
        <w:t>Настоящее</w:t>
      </w:r>
      <w:r>
        <w:rPr>
          <w:sz w:val="25"/>
        </w:rPr>
        <w:tab/>
      </w:r>
      <w:r>
        <w:rPr>
          <w:spacing w:val="-2"/>
          <w:sz w:val="25"/>
        </w:rPr>
        <w:t>положение</w:t>
      </w:r>
      <w:r>
        <w:rPr>
          <w:sz w:val="25"/>
        </w:rPr>
        <w:tab/>
      </w:r>
      <w:r>
        <w:rPr>
          <w:spacing w:val="-2"/>
          <w:sz w:val="25"/>
        </w:rPr>
        <w:t>определяет</w:t>
      </w:r>
      <w:r>
        <w:rPr>
          <w:sz w:val="25"/>
        </w:rPr>
        <w:tab/>
      </w:r>
      <w:r>
        <w:rPr>
          <w:spacing w:val="-2"/>
          <w:sz w:val="25"/>
        </w:rPr>
        <w:t>цели,</w:t>
      </w:r>
      <w:r>
        <w:rPr>
          <w:sz w:val="25"/>
        </w:rPr>
        <w:tab/>
      </w:r>
      <w:r>
        <w:rPr>
          <w:spacing w:val="-2"/>
          <w:sz w:val="25"/>
        </w:rPr>
        <w:t>задачи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pacing w:val="-2"/>
          <w:sz w:val="25"/>
        </w:rPr>
        <w:t>порядок</w:t>
      </w:r>
      <w:r>
        <w:rPr>
          <w:sz w:val="25"/>
        </w:rPr>
        <w:tab/>
      </w:r>
      <w:r>
        <w:rPr>
          <w:spacing w:val="-2"/>
          <w:sz w:val="25"/>
        </w:rPr>
        <w:t>проведения </w:t>
      </w:r>
      <w:r>
        <w:rPr>
          <w:sz w:val="25"/>
        </w:rPr>
        <w:t>Национальной Премии</w:t>
      </w:r>
      <w:r>
        <w:rPr>
          <w:spacing w:val="40"/>
          <w:sz w:val="25"/>
        </w:rPr>
        <w:t> </w:t>
      </w:r>
      <w:r>
        <w:rPr>
          <w:sz w:val="25"/>
        </w:rPr>
        <w:t>«Человек труда»</w:t>
      </w:r>
      <w:r>
        <w:rPr>
          <w:spacing w:val="40"/>
          <w:sz w:val="25"/>
        </w:rPr>
        <w:t> </w:t>
      </w:r>
      <w:r>
        <w:rPr>
          <w:sz w:val="25"/>
        </w:rPr>
        <w:t>(далее -</w:t>
      </w:r>
      <w:r>
        <w:rPr>
          <w:spacing w:val="40"/>
          <w:sz w:val="25"/>
        </w:rPr>
        <w:t> </w:t>
      </w:r>
      <w:r>
        <w:rPr>
          <w:sz w:val="25"/>
        </w:rPr>
        <w:t>Премия).</w:t>
      </w:r>
    </w:p>
    <w:p>
      <w:pPr>
        <w:pStyle w:val="ListParagraph"/>
        <w:numPr>
          <w:ilvl w:val="1"/>
          <w:numId w:val="2"/>
        </w:numPr>
        <w:tabs>
          <w:tab w:pos="665" w:val="left" w:leader="none"/>
          <w:tab w:pos="2701" w:val="left" w:leader="none"/>
          <w:tab w:pos="3785" w:val="left" w:leader="none"/>
          <w:tab w:pos="5197" w:val="left" w:leader="none"/>
          <w:tab w:pos="7059" w:val="left" w:leader="none"/>
          <w:tab w:pos="8758" w:val="left" w:leader="none"/>
        </w:tabs>
        <w:spacing w:line="265" w:lineRule="exact" w:before="0" w:after="0"/>
        <w:ind w:left="665" w:right="0" w:hanging="431"/>
        <w:jc w:val="left"/>
        <w:rPr>
          <w:sz w:val="25"/>
        </w:rPr>
      </w:pPr>
      <w:r>
        <w:rPr>
          <w:spacing w:val="-2"/>
          <w:sz w:val="25"/>
        </w:rPr>
        <w:t>Организаторами</w:t>
      </w:r>
      <w:r>
        <w:rPr>
          <w:sz w:val="25"/>
        </w:rPr>
        <w:tab/>
      </w:r>
      <w:r>
        <w:rPr>
          <w:spacing w:val="-2"/>
          <w:sz w:val="25"/>
        </w:rPr>
        <w:t>Премии</w:t>
      </w:r>
      <w:r>
        <w:rPr>
          <w:sz w:val="25"/>
        </w:rPr>
        <w:tab/>
      </w:r>
      <w:r>
        <w:rPr>
          <w:spacing w:val="-2"/>
          <w:sz w:val="25"/>
        </w:rPr>
        <w:t>выступают</w:t>
      </w:r>
      <w:r>
        <w:rPr>
          <w:sz w:val="25"/>
        </w:rPr>
        <w:tab/>
      </w:r>
      <w:r>
        <w:rPr>
          <w:spacing w:val="-2"/>
          <w:sz w:val="25"/>
        </w:rPr>
        <w:t>Всероссийская</w:t>
      </w:r>
      <w:r>
        <w:rPr>
          <w:sz w:val="25"/>
        </w:rPr>
        <w:tab/>
      </w:r>
      <w:r>
        <w:rPr>
          <w:spacing w:val="-2"/>
          <w:sz w:val="25"/>
        </w:rPr>
        <w:t>политическая</w:t>
      </w:r>
      <w:r>
        <w:rPr>
          <w:sz w:val="25"/>
        </w:rPr>
        <w:tab/>
      </w:r>
      <w:r>
        <w:rPr>
          <w:spacing w:val="-2"/>
          <w:sz w:val="25"/>
        </w:rPr>
        <w:t>партия</w:t>
      </w:r>
    </w:p>
    <w:p>
      <w:pPr>
        <w:pStyle w:val="BodyText"/>
        <w:tabs>
          <w:tab w:pos="3105" w:val="left" w:leader="none"/>
          <w:tab w:pos="4093" w:val="left" w:leader="none"/>
          <w:tab w:pos="4549" w:val="left" w:leader="none"/>
          <w:tab w:pos="5749" w:val="left" w:leader="none"/>
          <w:tab w:pos="6200" w:val="left" w:leader="none"/>
          <w:tab w:pos="7846" w:val="left" w:leader="none"/>
        </w:tabs>
        <w:spacing w:line="252" w:lineRule="auto" w:before="11"/>
        <w:ind w:left="210" w:right="49"/>
      </w:pPr>
      <w:r>
        <w:rPr>
          <w:b/>
        </w:rPr>
        <w:t>«ЕДИНАЯ РОССИЯ»</w:t>
        <w:tab/>
      </w:r>
      <w:r>
        <w:rPr>
          <w:spacing w:val="-2"/>
        </w:rPr>
        <w:t>(далее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Партия)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Ассоциация</w:t>
      </w:r>
      <w:r>
        <w:rPr/>
        <w:tab/>
      </w:r>
      <w:r>
        <w:rPr>
          <w:spacing w:val="-2"/>
        </w:rPr>
        <w:t>разработчиков, </w:t>
      </w:r>
      <w:r>
        <w:rPr/>
        <w:t>изготовителей</w:t>
      </w:r>
      <w:r>
        <w:rPr>
          <w:spacing w:val="22"/>
        </w:rPr>
        <w:t> </w:t>
      </w:r>
      <w:r>
        <w:rPr/>
        <w:t>и</w:t>
      </w:r>
      <w:r>
        <w:rPr>
          <w:spacing w:val="20"/>
        </w:rPr>
        <w:t> </w:t>
      </w:r>
      <w:r>
        <w:rPr/>
        <w:t>поставщиков</w:t>
      </w:r>
      <w:r>
        <w:rPr>
          <w:spacing w:val="29"/>
        </w:rPr>
        <w:t> </w:t>
      </w:r>
      <w:r>
        <w:rPr/>
        <w:t>средств</w:t>
      </w:r>
      <w:r>
        <w:rPr>
          <w:spacing w:val="31"/>
        </w:rPr>
        <w:t> </w:t>
      </w:r>
      <w:r>
        <w:rPr/>
        <w:t>индивидуальной</w:t>
      </w:r>
      <w:r>
        <w:rPr>
          <w:spacing w:val="20"/>
        </w:rPr>
        <w:t> </w:t>
      </w:r>
      <w:r>
        <w:rPr/>
        <w:t>защиты</w:t>
      </w:r>
      <w:r>
        <w:rPr>
          <w:spacing w:val="32"/>
        </w:rPr>
        <w:t> </w:t>
      </w:r>
      <w:r>
        <w:rPr/>
        <w:t>(далее</w:t>
      </w:r>
      <w:r>
        <w:rPr>
          <w:spacing w:val="3"/>
        </w:rPr>
        <w:t> </w:t>
      </w:r>
      <w:r>
        <w:rPr/>
        <w:t>-</w:t>
      </w:r>
      <w:r>
        <w:rPr>
          <w:spacing w:val="77"/>
        </w:rPr>
        <w:t> </w:t>
      </w:r>
      <w:r>
        <w:rPr>
          <w:spacing w:val="-2"/>
        </w:rPr>
        <w:t>Ассоциация</w:t>
      </w:r>
    </w:p>
    <w:p>
      <w:pPr>
        <w:spacing w:before="6"/>
        <w:ind w:left="214" w:right="0" w:firstLine="0"/>
        <w:jc w:val="left"/>
        <w:rPr>
          <w:sz w:val="25"/>
        </w:rPr>
      </w:pPr>
      <w:r>
        <w:rPr>
          <w:spacing w:val="-2"/>
          <w:sz w:val="25"/>
        </w:rPr>
        <w:t>«СИЗ»).</w:t>
      </w:r>
    </w:p>
    <w:p>
      <w:pPr>
        <w:pStyle w:val="ListParagraph"/>
        <w:numPr>
          <w:ilvl w:val="1"/>
          <w:numId w:val="2"/>
        </w:numPr>
        <w:tabs>
          <w:tab w:pos="655" w:val="left" w:leader="none"/>
        </w:tabs>
        <w:spacing w:line="240" w:lineRule="auto" w:before="5" w:after="0"/>
        <w:ind w:left="655" w:right="0" w:hanging="421"/>
        <w:jc w:val="left"/>
        <w:rPr>
          <w:sz w:val="25"/>
        </w:rPr>
      </w:pPr>
      <w:r>
        <w:rPr>
          <w:sz w:val="25"/>
        </w:rPr>
        <w:t>Цели</w:t>
      </w:r>
      <w:r>
        <w:rPr>
          <w:spacing w:val="19"/>
          <w:sz w:val="25"/>
        </w:rPr>
        <w:t> </w:t>
      </w:r>
      <w:r>
        <w:rPr>
          <w:spacing w:val="-2"/>
          <w:sz w:val="25"/>
        </w:rPr>
        <w:t>Премии:</w:t>
      </w:r>
    </w:p>
    <w:p>
      <w:pPr>
        <w:pStyle w:val="ListParagraph"/>
        <w:numPr>
          <w:ilvl w:val="0"/>
          <w:numId w:val="3"/>
        </w:numPr>
        <w:tabs>
          <w:tab w:pos="1046" w:val="left" w:leader="none"/>
          <w:tab w:pos="1049" w:val="left" w:leader="none"/>
        </w:tabs>
        <w:spacing w:line="254" w:lineRule="auto" w:before="24" w:after="0"/>
        <w:ind w:left="1046" w:right="49" w:hanging="346"/>
        <w:jc w:val="left"/>
        <w:rPr>
          <w:sz w:val="25"/>
        </w:rPr>
      </w:pPr>
      <w:r>
        <w:rPr>
          <w:sz w:val="25"/>
        </w:rPr>
        <w:t>повышение</w:t>
      </w:r>
      <w:r>
        <w:rPr>
          <w:spacing w:val="40"/>
          <w:sz w:val="25"/>
        </w:rPr>
        <w:t> </w:t>
      </w:r>
      <w:r>
        <w:rPr>
          <w:sz w:val="25"/>
        </w:rPr>
        <w:t>престижа</w:t>
      </w:r>
      <w:r>
        <w:rPr>
          <w:spacing w:val="40"/>
          <w:sz w:val="25"/>
        </w:rPr>
        <w:t> </w:t>
      </w:r>
      <w:r>
        <w:rPr>
          <w:sz w:val="25"/>
        </w:rPr>
        <w:t>инженерных</w:t>
      </w:r>
      <w:r>
        <w:rPr>
          <w:spacing w:val="40"/>
          <w:sz w:val="25"/>
        </w:rPr>
        <w:t> </w:t>
      </w:r>
      <w:r>
        <w:rPr>
          <w:sz w:val="25"/>
        </w:rPr>
        <w:t>и</w:t>
      </w:r>
      <w:r>
        <w:rPr>
          <w:spacing w:val="40"/>
          <w:sz w:val="25"/>
        </w:rPr>
        <w:t> </w:t>
      </w:r>
      <w:r>
        <w:rPr>
          <w:sz w:val="25"/>
        </w:rPr>
        <w:t>рабочих</w:t>
      </w:r>
      <w:r>
        <w:rPr>
          <w:spacing w:val="40"/>
          <w:sz w:val="25"/>
        </w:rPr>
        <w:t> </w:t>
      </w:r>
      <w:r>
        <w:rPr>
          <w:sz w:val="25"/>
        </w:rPr>
        <w:t>профессий</w:t>
      </w:r>
      <w:r>
        <w:rPr>
          <w:spacing w:val="40"/>
          <w:sz w:val="25"/>
        </w:rPr>
        <w:t> </w:t>
      </w:r>
      <w:r>
        <w:rPr>
          <w:sz w:val="25"/>
        </w:rPr>
        <w:t>и</w:t>
      </w:r>
      <w:r>
        <w:rPr>
          <w:spacing w:val="40"/>
          <w:sz w:val="25"/>
        </w:rPr>
        <w:t> </w:t>
      </w:r>
      <w:r>
        <w:rPr>
          <w:sz w:val="25"/>
        </w:rPr>
        <w:t>формирование</w:t>
      </w:r>
      <w:r>
        <w:rPr>
          <w:spacing w:val="80"/>
          <w:sz w:val="25"/>
        </w:rPr>
        <w:t> </w:t>
      </w:r>
      <w:r>
        <w:rPr>
          <w:sz w:val="25"/>
        </w:rPr>
        <w:t>устойчивого желания жить</w:t>
      </w:r>
      <w:r>
        <w:rPr>
          <w:spacing w:val="40"/>
          <w:sz w:val="25"/>
        </w:rPr>
        <w:t> </w:t>
      </w:r>
      <w:r>
        <w:rPr>
          <w:sz w:val="25"/>
        </w:rPr>
        <w:t>и работать</w:t>
      </w:r>
      <w:r>
        <w:rPr>
          <w:spacing w:val="40"/>
          <w:sz w:val="25"/>
        </w:rPr>
        <w:t> </w:t>
      </w:r>
      <w:r>
        <w:rPr>
          <w:sz w:val="25"/>
        </w:rPr>
        <w:t>в России;</w:t>
      </w:r>
    </w:p>
    <w:p>
      <w:pPr>
        <w:pStyle w:val="ListParagraph"/>
        <w:numPr>
          <w:ilvl w:val="0"/>
          <w:numId w:val="3"/>
        </w:numPr>
        <w:tabs>
          <w:tab w:pos="1036" w:val="left" w:leader="none"/>
          <w:tab w:pos="1044" w:val="left" w:leader="none"/>
          <w:tab w:pos="2541" w:val="left" w:leader="none"/>
          <w:tab w:pos="3795" w:val="left" w:leader="none"/>
          <w:tab w:pos="4150" w:val="left" w:leader="none"/>
          <w:tab w:pos="5816" w:val="left" w:leader="none"/>
          <w:tab w:pos="7837" w:val="left" w:leader="none"/>
        </w:tabs>
        <w:spacing w:line="252" w:lineRule="auto" w:before="7" w:after="0"/>
        <w:ind w:left="1036" w:right="62" w:hanging="342"/>
        <w:jc w:val="left"/>
        <w:rPr>
          <w:sz w:val="25"/>
        </w:rPr>
      </w:pPr>
      <w:r>
        <w:rPr>
          <w:spacing w:val="-2"/>
          <w:sz w:val="25"/>
        </w:rPr>
        <w:t>вовлечение</w:t>
      </w:r>
      <w:r>
        <w:rPr>
          <w:sz w:val="25"/>
        </w:rPr>
        <w:tab/>
      </w:r>
      <w:r>
        <w:rPr>
          <w:spacing w:val="-2"/>
          <w:sz w:val="25"/>
        </w:rPr>
        <w:t>регионов</w:t>
      </w:r>
      <w:r>
        <w:rPr>
          <w:sz w:val="25"/>
        </w:rPr>
        <w:tab/>
      </w:r>
      <w:r>
        <w:rPr>
          <w:spacing w:val="-10"/>
          <w:sz w:val="25"/>
        </w:rPr>
        <w:t>в</w:t>
      </w:r>
      <w:r>
        <w:rPr>
          <w:sz w:val="25"/>
        </w:rPr>
        <w:tab/>
      </w:r>
      <w:r>
        <w:rPr>
          <w:spacing w:val="-2"/>
          <w:sz w:val="25"/>
        </w:rPr>
        <w:t>мероприятия</w:t>
      </w:r>
      <w:r>
        <w:rPr>
          <w:sz w:val="25"/>
        </w:rPr>
        <w:tab/>
      </w:r>
      <w:r>
        <w:rPr>
          <w:spacing w:val="-2"/>
          <w:sz w:val="25"/>
        </w:rPr>
        <w:t>Всероссийского</w:t>
      </w:r>
      <w:r>
        <w:rPr>
          <w:sz w:val="25"/>
        </w:rPr>
        <w:tab/>
      </w:r>
      <w:r>
        <w:rPr>
          <w:spacing w:val="-2"/>
          <w:sz w:val="25"/>
        </w:rPr>
        <w:t>общественного </w:t>
      </w:r>
      <w:r>
        <w:rPr>
          <w:sz w:val="25"/>
        </w:rPr>
        <w:t>движения «Человек труда».</w:t>
      </w:r>
    </w:p>
    <w:p>
      <w:pPr>
        <w:pStyle w:val="ListParagraph"/>
        <w:numPr>
          <w:ilvl w:val="1"/>
          <w:numId w:val="2"/>
        </w:numPr>
        <w:tabs>
          <w:tab w:pos="646" w:val="left" w:leader="none"/>
        </w:tabs>
        <w:spacing w:line="240" w:lineRule="auto" w:before="0" w:after="0"/>
        <w:ind w:left="646" w:right="0" w:hanging="422"/>
        <w:jc w:val="left"/>
        <w:rPr>
          <w:sz w:val="25"/>
        </w:rPr>
      </w:pPr>
      <w:r>
        <w:rPr>
          <w:sz w:val="25"/>
        </w:rPr>
        <w:t>Задачи</w:t>
      </w:r>
      <w:r>
        <w:rPr>
          <w:spacing w:val="22"/>
          <w:sz w:val="25"/>
        </w:rPr>
        <w:t> </w:t>
      </w:r>
      <w:r>
        <w:rPr>
          <w:spacing w:val="-2"/>
          <w:sz w:val="25"/>
        </w:rPr>
        <w:t>Премии:</w:t>
      </w:r>
    </w:p>
    <w:p>
      <w:pPr>
        <w:pStyle w:val="ListParagraph"/>
        <w:numPr>
          <w:ilvl w:val="0"/>
          <w:numId w:val="4"/>
        </w:numPr>
        <w:tabs>
          <w:tab w:pos="1039" w:val="left" w:leader="none"/>
        </w:tabs>
        <w:spacing w:line="240" w:lineRule="auto" w:before="25" w:after="0"/>
        <w:ind w:left="1039" w:right="0" w:hanging="349"/>
        <w:jc w:val="left"/>
        <w:rPr>
          <w:sz w:val="25"/>
        </w:rPr>
      </w:pPr>
      <w:r>
        <w:rPr>
          <w:sz w:val="25"/>
        </w:rPr>
        <w:t>популяризация</w:t>
      </w:r>
      <w:r>
        <w:rPr>
          <w:spacing w:val="54"/>
          <w:sz w:val="25"/>
        </w:rPr>
        <w:t> </w:t>
      </w:r>
      <w:r>
        <w:rPr>
          <w:sz w:val="25"/>
        </w:rPr>
        <w:t>честного,</w:t>
      </w:r>
      <w:r>
        <w:rPr>
          <w:spacing w:val="60"/>
          <w:sz w:val="25"/>
        </w:rPr>
        <w:t> </w:t>
      </w:r>
      <w:r>
        <w:rPr>
          <w:sz w:val="25"/>
        </w:rPr>
        <w:t>самоотверженного</w:t>
      </w:r>
      <w:r>
        <w:rPr>
          <w:spacing w:val="49"/>
          <w:sz w:val="25"/>
        </w:rPr>
        <w:t> </w:t>
      </w:r>
      <w:r>
        <w:rPr>
          <w:spacing w:val="-2"/>
          <w:sz w:val="25"/>
        </w:rPr>
        <w:t>труда;</w:t>
      </w:r>
    </w:p>
    <w:p>
      <w:pPr>
        <w:pStyle w:val="ListParagraph"/>
        <w:numPr>
          <w:ilvl w:val="0"/>
          <w:numId w:val="4"/>
        </w:numPr>
        <w:tabs>
          <w:tab w:pos="1039" w:val="left" w:leader="none"/>
        </w:tabs>
        <w:spacing w:line="240" w:lineRule="auto" w:before="24" w:after="0"/>
        <w:ind w:left="1039" w:right="0" w:hanging="349"/>
        <w:jc w:val="left"/>
        <w:rPr>
          <w:sz w:val="25"/>
        </w:rPr>
      </w:pPr>
      <w:r>
        <w:rPr>
          <w:sz w:val="25"/>
        </w:rPr>
        <w:t>повышение</w:t>
      </w:r>
      <w:r>
        <w:rPr>
          <w:spacing w:val="55"/>
          <w:sz w:val="25"/>
        </w:rPr>
        <w:t> </w:t>
      </w:r>
      <w:r>
        <w:rPr>
          <w:sz w:val="25"/>
        </w:rPr>
        <w:t>престижа</w:t>
      </w:r>
      <w:r>
        <w:rPr>
          <w:spacing w:val="13"/>
          <w:sz w:val="25"/>
        </w:rPr>
        <w:t> </w:t>
      </w:r>
      <w:r>
        <w:rPr>
          <w:sz w:val="25"/>
        </w:rPr>
        <w:t>рабочих</w:t>
      </w:r>
      <w:r>
        <w:rPr>
          <w:spacing w:val="45"/>
          <w:sz w:val="25"/>
        </w:rPr>
        <w:t> </w:t>
      </w:r>
      <w:r>
        <w:rPr>
          <w:spacing w:val="-2"/>
          <w:sz w:val="25"/>
        </w:rPr>
        <w:t>профессий;</w:t>
      </w:r>
    </w:p>
    <w:p>
      <w:pPr>
        <w:pStyle w:val="ListParagraph"/>
        <w:numPr>
          <w:ilvl w:val="0"/>
          <w:numId w:val="4"/>
        </w:numPr>
        <w:tabs>
          <w:tab w:pos="1040" w:val="left" w:leader="none"/>
        </w:tabs>
        <w:spacing w:line="240" w:lineRule="auto" w:before="29" w:after="0"/>
        <w:ind w:left="1040" w:right="0" w:hanging="354"/>
        <w:jc w:val="left"/>
        <w:rPr>
          <w:sz w:val="25"/>
        </w:rPr>
      </w:pPr>
      <w:r>
        <w:rPr>
          <w:sz w:val="25"/>
        </w:rPr>
        <w:t>стимулирование</w:t>
      </w:r>
      <w:r>
        <w:rPr>
          <w:spacing w:val="51"/>
          <w:sz w:val="25"/>
        </w:rPr>
        <w:t> </w:t>
      </w:r>
      <w:r>
        <w:rPr>
          <w:sz w:val="25"/>
        </w:rPr>
        <w:t>молодежи</w:t>
      </w:r>
      <w:r>
        <w:rPr>
          <w:spacing w:val="44"/>
          <w:sz w:val="25"/>
        </w:rPr>
        <w:t> </w:t>
      </w:r>
      <w:r>
        <w:rPr>
          <w:sz w:val="25"/>
        </w:rPr>
        <w:t>к</w:t>
      </w:r>
      <w:r>
        <w:rPr>
          <w:spacing w:val="44"/>
          <w:sz w:val="25"/>
        </w:rPr>
        <w:t> </w:t>
      </w:r>
      <w:r>
        <w:rPr>
          <w:sz w:val="25"/>
        </w:rPr>
        <w:t>профессиональному</w:t>
      </w:r>
      <w:r>
        <w:rPr>
          <w:spacing w:val="31"/>
          <w:sz w:val="25"/>
        </w:rPr>
        <w:t> </w:t>
      </w:r>
      <w:r>
        <w:rPr>
          <w:spacing w:val="-2"/>
          <w:sz w:val="25"/>
        </w:rPr>
        <w:t>росту;</w:t>
      </w:r>
    </w:p>
    <w:p>
      <w:pPr>
        <w:pStyle w:val="ListParagraph"/>
        <w:numPr>
          <w:ilvl w:val="0"/>
          <w:numId w:val="4"/>
        </w:numPr>
        <w:tabs>
          <w:tab w:pos="1040" w:val="left" w:leader="none"/>
        </w:tabs>
        <w:spacing w:line="240" w:lineRule="auto" w:before="28" w:after="0"/>
        <w:ind w:left="1040" w:right="0" w:hanging="354"/>
        <w:jc w:val="left"/>
        <w:rPr>
          <w:sz w:val="25"/>
        </w:rPr>
      </w:pPr>
      <w:r>
        <w:rPr>
          <w:sz w:val="25"/>
        </w:rPr>
        <w:t>поощрение</w:t>
      </w:r>
      <w:r>
        <w:rPr>
          <w:spacing w:val="38"/>
          <w:sz w:val="25"/>
        </w:rPr>
        <w:t> </w:t>
      </w:r>
      <w:r>
        <w:rPr>
          <w:sz w:val="25"/>
        </w:rPr>
        <w:t>опытных</w:t>
      </w:r>
      <w:r>
        <w:rPr>
          <w:spacing w:val="34"/>
          <w:sz w:val="25"/>
        </w:rPr>
        <w:t> </w:t>
      </w:r>
      <w:r>
        <w:rPr>
          <w:sz w:val="25"/>
        </w:rPr>
        <w:t>специалистов</w:t>
      </w:r>
      <w:r>
        <w:rPr>
          <w:spacing w:val="36"/>
          <w:sz w:val="25"/>
        </w:rPr>
        <w:t> </w:t>
      </w:r>
      <w:r>
        <w:rPr>
          <w:sz w:val="25"/>
        </w:rPr>
        <w:t>за</w:t>
      </w:r>
      <w:r>
        <w:rPr>
          <w:spacing w:val="25"/>
          <w:sz w:val="25"/>
        </w:rPr>
        <w:t> </w:t>
      </w:r>
      <w:r>
        <w:rPr>
          <w:spacing w:val="-2"/>
          <w:sz w:val="25"/>
        </w:rPr>
        <w:t>наставничество;</w:t>
      </w:r>
    </w:p>
    <w:p>
      <w:pPr>
        <w:pStyle w:val="ListParagraph"/>
        <w:numPr>
          <w:ilvl w:val="0"/>
          <w:numId w:val="4"/>
        </w:numPr>
        <w:tabs>
          <w:tab w:pos="1036" w:val="left" w:leader="none"/>
          <w:tab w:pos="1040" w:val="left" w:leader="none"/>
          <w:tab w:pos="2441" w:val="left" w:leader="none"/>
          <w:tab w:pos="4449" w:val="left" w:leader="none"/>
          <w:tab w:pos="6038" w:val="left" w:leader="none"/>
          <w:tab w:pos="7833" w:val="left" w:leader="none"/>
        </w:tabs>
        <w:spacing w:line="249" w:lineRule="auto" w:before="31" w:after="0"/>
        <w:ind w:left="1036" w:right="71" w:hanging="350"/>
        <w:jc w:val="left"/>
        <w:rPr>
          <w:sz w:val="25"/>
        </w:rPr>
      </w:pPr>
      <w:r>
        <w:rPr>
          <w:spacing w:val="-2"/>
          <w:sz w:val="25"/>
        </w:rPr>
        <w:t>внедрение</w:t>
      </w:r>
      <w:r>
        <w:rPr>
          <w:sz w:val="25"/>
        </w:rPr>
        <w:tab/>
      </w:r>
      <w:r>
        <w:rPr>
          <w:spacing w:val="-2"/>
          <w:sz w:val="25"/>
        </w:rPr>
        <w:t>инновационных</w:t>
      </w:r>
      <w:r>
        <w:rPr>
          <w:sz w:val="25"/>
        </w:rPr>
        <w:tab/>
      </w:r>
      <w:r>
        <w:rPr>
          <w:spacing w:val="-2"/>
          <w:sz w:val="25"/>
        </w:rPr>
        <w:t>технологий,</w:t>
      </w:r>
      <w:r>
        <w:rPr>
          <w:sz w:val="25"/>
        </w:rPr>
        <w:tab/>
      </w:r>
      <w:r>
        <w:rPr>
          <w:spacing w:val="-2"/>
          <w:sz w:val="25"/>
        </w:rPr>
        <w:t>повышающих</w:t>
      </w:r>
      <w:r>
        <w:rPr>
          <w:sz w:val="25"/>
        </w:rPr>
        <w:tab/>
      </w:r>
      <w:r>
        <w:rPr>
          <w:spacing w:val="-2"/>
          <w:sz w:val="25"/>
        </w:rPr>
        <w:t>эффективность </w:t>
      </w:r>
      <w:r>
        <w:rPr>
          <w:sz w:val="25"/>
        </w:rPr>
        <w:t>производства,</w:t>
      </w:r>
      <w:r>
        <w:rPr>
          <w:spacing w:val="40"/>
          <w:sz w:val="25"/>
        </w:rPr>
        <w:t> </w:t>
      </w:r>
      <w:r>
        <w:rPr>
          <w:sz w:val="25"/>
        </w:rPr>
        <w:t>а также разработка</w:t>
      </w:r>
      <w:r>
        <w:rPr>
          <w:spacing w:val="40"/>
          <w:sz w:val="25"/>
        </w:rPr>
        <w:t> </w:t>
      </w:r>
      <w:r>
        <w:rPr>
          <w:sz w:val="25"/>
        </w:rPr>
        <w:t>новых</w:t>
      </w:r>
      <w:r>
        <w:rPr>
          <w:spacing w:val="40"/>
          <w:sz w:val="25"/>
        </w:rPr>
        <w:t> </w:t>
      </w:r>
      <w:r>
        <w:rPr>
          <w:sz w:val="25"/>
        </w:rPr>
        <w:t>продуктов</w:t>
      </w:r>
      <w:r>
        <w:rPr>
          <w:spacing w:val="40"/>
          <w:sz w:val="25"/>
        </w:rPr>
        <w:t> </w:t>
      </w:r>
      <w:r>
        <w:rPr>
          <w:sz w:val="25"/>
        </w:rPr>
        <w:t>и решений.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2994" w:val="left" w:leader="none"/>
        </w:tabs>
        <w:spacing w:line="240" w:lineRule="auto" w:before="0" w:after="0"/>
        <w:ind w:left="2994" w:right="0" w:hanging="264"/>
        <w:jc w:val="left"/>
        <w:rPr>
          <w:b/>
          <w:sz w:val="25"/>
        </w:rPr>
      </w:pPr>
      <w:r>
        <w:rPr>
          <w:b/>
          <w:sz w:val="25"/>
        </w:rPr>
        <w:t>Организация</w:t>
      </w:r>
      <w:r>
        <w:rPr>
          <w:b/>
          <w:spacing w:val="44"/>
          <w:sz w:val="25"/>
        </w:rPr>
        <w:t> </w:t>
      </w:r>
      <w:r>
        <w:rPr>
          <w:b/>
          <w:sz w:val="25"/>
        </w:rPr>
        <w:t>проведения</w:t>
      </w:r>
      <w:r>
        <w:rPr>
          <w:b/>
          <w:spacing w:val="44"/>
          <w:sz w:val="25"/>
        </w:rPr>
        <w:t> </w:t>
      </w:r>
      <w:r>
        <w:rPr>
          <w:b/>
          <w:spacing w:val="-2"/>
          <w:sz w:val="25"/>
        </w:rPr>
        <w:t>Премии</w:t>
      </w:r>
    </w:p>
    <w:p>
      <w:pPr>
        <w:pStyle w:val="BodyText"/>
        <w:spacing w:before="31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635" w:val="left" w:leader="none"/>
        </w:tabs>
        <w:spacing w:line="247" w:lineRule="auto" w:before="0" w:after="0"/>
        <w:ind w:left="185" w:right="66" w:firstLine="0"/>
        <w:jc w:val="both"/>
        <w:rPr>
          <w:sz w:val="25"/>
        </w:rPr>
      </w:pPr>
      <w:r>
        <w:rPr>
          <w:sz w:val="25"/>
        </w:rPr>
        <w:t>Общее руководство организацией и проведением Премии осуществляется центральным Организационным комитетом Премии (далее - Оргкомитет или центральный Оргкомитет), состав которого утверждается решением Президиума Генерального совета Партии.</w:t>
      </w:r>
    </w:p>
    <w:p>
      <w:pPr>
        <w:pStyle w:val="ListParagraph"/>
        <w:numPr>
          <w:ilvl w:val="1"/>
          <w:numId w:val="2"/>
        </w:numPr>
        <w:tabs>
          <w:tab w:pos="631" w:val="left" w:leader="none"/>
        </w:tabs>
        <w:spacing w:line="283" w:lineRule="exact" w:before="0" w:after="0"/>
        <w:ind w:left="631" w:right="0" w:hanging="456"/>
        <w:jc w:val="both"/>
        <w:rPr>
          <w:sz w:val="25"/>
        </w:rPr>
      </w:pPr>
      <w:r>
        <w:rPr>
          <w:sz w:val="25"/>
        </w:rPr>
        <w:t>Оргкомитет</w:t>
      </w:r>
      <w:r>
        <w:rPr>
          <w:spacing w:val="32"/>
          <w:sz w:val="25"/>
        </w:rPr>
        <w:t> </w:t>
      </w:r>
      <w:r>
        <w:rPr>
          <w:sz w:val="25"/>
        </w:rPr>
        <w:t>создается</w:t>
      </w:r>
      <w:r>
        <w:rPr>
          <w:spacing w:val="35"/>
          <w:sz w:val="25"/>
        </w:rPr>
        <w:t> </w:t>
      </w:r>
      <w:r>
        <w:rPr>
          <w:sz w:val="25"/>
        </w:rPr>
        <w:t>на</w:t>
      </w:r>
      <w:r>
        <w:rPr>
          <w:spacing w:val="17"/>
          <w:sz w:val="25"/>
        </w:rPr>
        <w:t> </w:t>
      </w:r>
      <w:r>
        <w:rPr>
          <w:sz w:val="25"/>
        </w:rPr>
        <w:t>период</w:t>
      </w:r>
      <w:r>
        <w:rPr>
          <w:spacing w:val="28"/>
          <w:sz w:val="25"/>
        </w:rPr>
        <w:t> </w:t>
      </w:r>
      <w:r>
        <w:rPr>
          <w:sz w:val="25"/>
        </w:rPr>
        <w:t>подготовки</w:t>
      </w:r>
      <w:r>
        <w:rPr>
          <w:spacing w:val="40"/>
          <w:sz w:val="25"/>
        </w:rPr>
        <w:t> </w:t>
      </w:r>
      <w:r>
        <w:rPr>
          <w:sz w:val="25"/>
        </w:rPr>
        <w:t>и</w:t>
      </w:r>
      <w:r>
        <w:rPr>
          <w:spacing w:val="23"/>
          <w:sz w:val="25"/>
        </w:rPr>
        <w:t> </w:t>
      </w:r>
      <w:r>
        <w:rPr>
          <w:sz w:val="25"/>
        </w:rPr>
        <w:t>проведения</w:t>
      </w:r>
      <w:r>
        <w:rPr>
          <w:spacing w:val="35"/>
          <w:sz w:val="25"/>
        </w:rPr>
        <w:t> </w:t>
      </w:r>
      <w:r>
        <w:rPr>
          <w:spacing w:val="-2"/>
          <w:sz w:val="25"/>
        </w:rPr>
        <w:t>Премии.</w:t>
      </w:r>
    </w:p>
    <w:p>
      <w:pPr>
        <w:pStyle w:val="ListParagraph"/>
        <w:numPr>
          <w:ilvl w:val="1"/>
          <w:numId w:val="2"/>
        </w:numPr>
        <w:tabs>
          <w:tab w:pos="631" w:val="left" w:leader="none"/>
        </w:tabs>
        <w:spacing w:line="240" w:lineRule="auto" w:before="11" w:after="0"/>
        <w:ind w:left="181" w:right="80" w:firstLine="0"/>
        <w:jc w:val="both"/>
        <w:rPr>
          <w:sz w:val="25"/>
        </w:rPr>
      </w:pPr>
      <w:r>
        <w:rPr>
          <w:sz w:val="25"/>
        </w:rPr>
        <w:t>Оргкомитет возглавляет председатель в лице Координатора федерального партийного проекта «Выбирай своё».</w:t>
      </w:r>
    </w:p>
    <w:p>
      <w:pPr>
        <w:pStyle w:val="ListParagraph"/>
        <w:numPr>
          <w:ilvl w:val="1"/>
          <w:numId w:val="2"/>
        </w:numPr>
        <w:tabs>
          <w:tab w:pos="631" w:val="left" w:leader="none"/>
        </w:tabs>
        <w:spacing w:line="240" w:lineRule="auto" w:before="11" w:after="0"/>
        <w:ind w:left="631" w:right="0" w:hanging="450"/>
        <w:jc w:val="both"/>
        <w:rPr>
          <w:sz w:val="25"/>
        </w:rPr>
      </w:pPr>
      <w:r>
        <w:rPr>
          <w:spacing w:val="-2"/>
          <w:sz w:val="25"/>
        </w:rPr>
        <w:t>Оргкомитет:</w:t>
      </w:r>
    </w:p>
    <w:p>
      <w:pPr>
        <w:pStyle w:val="ListParagraph"/>
        <w:numPr>
          <w:ilvl w:val="0"/>
          <w:numId w:val="5"/>
        </w:numPr>
        <w:tabs>
          <w:tab w:pos="1025" w:val="left" w:leader="none"/>
        </w:tabs>
        <w:spacing w:line="240" w:lineRule="auto" w:before="24" w:after="0"/>
        <w:ind w:left="1025" w:right="0" w:hanging="355"/>
        <w:jc w:val="left"/>
        <w:rPr>
          <w:sz w:val="25"/>
        </w:rPr>
      </w:pPr>
      <w:r>
        <w:rPr>
          <w:sz w:val="25"/>
        </w:rPr>
        <w:t>формирует</w:t>
      </w:r>
      <w:r>
        <w:rPr>
          <w:spacing w:val="33"/>
          <w:sz w:val="25"/>
        </w:rPr>
        <w:t> </w:t>
      </w:r>
      <w:r>
        <w:rPr>
          <w:sz w:val="25"/>
        </w:rPr>
        <w:t>Попечительский</w:t>
      </w:r>
      <w:r>
        <w:rPr>
          <w:spacing w:val="49"/>
          <w:sz w:val="25"/>
        </w:rPr>
        <w:t> </w:t>
      </w:r>
      <w:r>
        <w:rPr>
          <w:sz w:val="25"/>
        </w:rPr>
        <w:t>совет</w:t>
      </w:r>
      <w:r>
        <w:rPr>
          <w:spacing w:val="39"/>
          <w:sz w:val="25"/>
        </w:rPr>
        <w:t> </w:t>
      </w:r>
      <w:r>
        <w:rPr>
          <w:spacing w:val="-2"/>
          <w:sz w:val="25"/>
        </w:rPr>
        <w:t>Премии;</w:t>
      </w:r>
    </w:p>
    <w:p>
      <w:pPr>
        <w:pStyle w:val="ListParagraph"/>
        <w:numPr>
          <w:ilvl w:val="0"/>
          <w:numId w:val="5"/>
        </w:numPr>
        <w:tabs>
          <w:tab w:pos="1021" w:val="left" w:leader="none"/>
          <w:tab w:pos="2402" w:val="left" w:leader="none"/>
          <w:tab w:pos="2738" w:val="left" w:leader="none"/>
          <w:tab w:pos="4701" w:val="left" w:leader="none"/>
          <w:tab w:pos="7069" w:val="left" w:leader="none"/>
          <w:tab w:pos="8604" w:val="left" w:leader="none"/>
        </w:tabs>
        <w:spacing w:line="249" w:lineRule="auto" w:before="29" w:after="0"/>
        <w:ind w:left="1021" w:right="85" w:hanging="352"/>
        <w:jc w:val="left"/>
        <w:rPr>
          <w:sz w:val="25"/>
        </w:rPr>
      </w:pPr>
      <w:r>
        <w:rPr>
          <w:spacing w:val="-2"/>
          <w:sz w:val="25"/>
        </w:rPr>
        <w:t>совместно</w:t>
      </w:r>
      <w:r>
        <w:rPr>
          <w:sz w:val="25"/>
        </w:rPr>
        <w:tab/>
      </w:r>
      <w:r>
        <w:rPr>
          <w:spacing w:val="-10"/>
          <w:sz w:val="25"/>
        </w:rPr>
        <w:t>с</w:t>
      </w:r>
      <w:r>
        <w:rPr>
          <w:sz w:val="25"/>
        </w:rPr>
        <w:tab/>
      </w:r>
      <w:r>
        <w:rPr>
          <w:spacing w:val="-2"/>
          <w:sz w:val="25"/>
        </w:rPr>
        <w:t>региональными</w:t>
      </w:r>
      <w:r>
        <w:rPr>
          <w:sz w:val="25"/>
        </w:rPr>
        <w:tab/>
      </w:r>
      <w:r>
        <w:rPr>
          <w:spacing w:val="-2"/>
          <w:sz w:val="25"/>
        </w:rPr>
        <w:t>организационными</w:t>
      </w:r>
      <w:r>
        <w:rPr>
          <w:sz w:val="25"/>
        </w:rPr>
        <w:tab/>
      </w:r>
      <w:r>
        <w:rPr>
          <w:spacing w:val="-2"/>
          <w:sz w:val="25"/>
        </w:rPr>
        <w:t>комитетами</w:t>
      </w:r>
      <w:r>
        <w:rPr>
          <w:sz w:val="25"/>
        </w:rPr>
        <w:tab/>
      </w:r>
      <w:r>
        <w:rPr>
          <w:spacing w:val="-2"/>
          <w:sz w:val="25"/>
        </w:rPr>
        <w:t>Премии </w:t>
      </w:r>
      <w:r>
        <w:rPr>
          <w:sz w:val="25"/>
        </w:rPr>
        <w:t>проводит информирование</w:t>
      </w:r>
      <w:r>
        <w:rPr>
          <w:spacing w:val="40"/>
          <w:sz w:val="25"/>
        </w:rPr>
        <w:t> </w:t>
      </w:r>
      <w:r>
        <w:rPr>
          <w:sz w:val="25"/>
        </w:rPr>
        <w:t>потенциальных</w:t>
      </w:r>
      <w:r>
        <w:rPr>
          <w:spacing w:val="40"/>
          <w:sz w:val="25"/>
        </w:rPr>
        <w:t> </w:t>
      </w:r>
      <w:r>
        <w:rPr>
          <w:sz w:val="25"/>
        </w:rPr>
        <w:t>участников</w:t>
      </w:r>
      <w:r>
        <w:rPr>
          <w:spacing w:val="40"/>
          <w:sz w:val="25"/>
        </w:rPr>
        <w:t> </w:t>
      </w:r>
      <w:r>
        <w:rPr>
          <w:sz w:val="25"/>
        </w:rPr>
        <w:t>о Премии;</w:t>
      </w:r>
    </w:p>
    <w:p>
      <w:pPr>
        <w:pStyle w:val="ListParagraph"/>
        <w:numPr>
          <w:ilvl w:val="0"/>
          <w:numId w:val="5"/>
        </w:numPr>
        <w:tabs>
          <w:tab w:pos="1011" w:val="left" w:leader="none"/>
          <w:tab w:pos="1020" w:val="left" w:leader="none"/>
          <w:tab w:pos="2858" w:val="left" w:leader="none"/>
          <w:tab w:pos="3736" w:val="left" w:leader="none"/>
          <w:tab w:pos="5181" w:val="left" w:leader="none"/>
          <w:tab w:pos="5628" w:val="left" w:leader="none"/>
          <w:tab w:pos="7168" w:val="left" w:leader="none"/>
          <w:tab w:pos="8090" w:val="left" w:leader="none"/>
        </w:tabs>
        <w:spacing w:line="249" w:lineRule="auto" w:before="16" w:after="0"/>
        <w:ind w:left="1011" w:right="90" w:hanging="346"/>
        <w:jc w:val="left"/>
        <w:rPr>
          <w:sz w:val="25"/>
        </w:rPr>
      </w:pPr>
      <w:r>
        <w:rPr>
          <w:spacing w:val="-2"/>
          <w:sz w:val="25"/>
        </w:rPr>
        <w:t>осуществляет</w:t>
      </w:r>
      <w:r>
        <w:rPr>
          <w:sz w:val="25"/>
        </w:rPr>
        <w:tab/>
      </w:r>
      <w:r>
        <w:rPr>
          <w:spacing w:val="-2"/>
          <w:sz w:val="25"/>
        </w:rPr>
        <w:t>сбор,</w:t>
      </w:r>
      <w:r>
        <w:rPr>
          <w:sz w:val="25"/>
        </w:rPr>
        <w:tab/>
      </w:r>
      <w:r>
        <w:rPr>
          <w:spacing w:val="-2"/>
          <w:sz w:val="25"/>
        </w:rPr>
        <w:t>обработку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pacing w:val="-2"/>
          <w:sz w:val="25"/>
        </w:rPr>
        <w:t>обобщение</w:t>
      </w:r>
      <w:r>
        <w:rPr>
          <w:sz w:val="25"/>
        </w:rPr>
        <w:tab/>
      </w:r>
      <w:r>
        <w:rPr>
          <w:spacing w:val="-2"/>
          <w:sz w:val="25"/>
        </w:rPr>
        <w:t>анкет</w:t>
      </w:r>
      <w:r>
        <w:rPr>
          <w:sz w:val="25"/>
        </w:rPr>
        <w:tab/>
      </w:r>
      <w:r>
        <w:rPr>
          <w:spacing w:val="-2"/>
          <w:sz w:val="25"/>
        </w:rPr>
        <w:t>победителей </w:t>
      </w:r>
      <w:r>
        <w:rPr>
          <w:sz w:val="25"/>
        </w:rPr>
        <w:t>регионального этапа Премии;</w:t>
      </w:r>
    </w:p>
    <w:p>
      <w:pPr>
        <w:pStyle w:val="ListParagraph"/>
        <w:numPr>
          <w:ilvl w:val="0"/>
          <w:numId w:val="5"/>
        </w:numPr>
        <w:tabs>
          <w:tab w:pos="1016" w:val="left" w:leader="none"/>
          <w:tab w:pos="1020" w:val="left" w:leader="none"/>
        </w:tabs>
        <w:spacing w:line="249" w:lineRule="auto" w:before="16" w:after="0"/>
        <w:ind w:left="1016" w:right="89" w:hanging="350"/>
        <w:jc w:val="left"/>
        <w:rPr>
          <w:sz w:val="25"/>
        </w:rPr>
      </w:pPr>
      <w:r>
        <w:rPr>
          <w:sz w:val="25"/>
        </w:rPr>
        <w:t>согласовывает</w:t>
      </w:r>
      <w:r>
        <w:rPr>
          <w:spacing w:val="80"/>
          <w:w w:val="150"/>
          <w:sz w:val="25"/>
        </w:rPr>
        <w:t> </w:t>
      </w:r>
      <w:r>
        <w:rPr>
          <w:sz w:val="25"/>
        </w:rPr>
        <w:t>и</w:t>
      </w:r>
      <w:r>
        <w:rPr>
          <w:spacing w:val="80"/>
          <w:sz w:val="25"/>
        </w:rPr>
        <w:t> </w:t>
      </w:r>
      <w:r>
        <w:rPr>
          <w:sz w:val="25"/>
        </w:rPr>
        <w:t>утверждает</w:t>
      </w:r>
      <w:r>
        <w:rPr>
          <w:spacing w:val="80"/>
          <w:sz w:val="25"/>
        </w:rPr>
        <w:t> </w:t>
      </w:r>
      <w:r>
        <w:rPr>
          <w:sz w:val="25"/>
        </w:rPr>
        <w:t>приказом</w:t>
      </w:r>
      <w:r>
        <w:rPr>
          <w:spacing w:val="80"/>
          <w:w w:val="150"/>
          <w:sz w:val="25"/>
        </w:rPr>
        <w:t> </w:t>
      </w:r>
      <w:r>
        <w:rPr>
          <w:sz w:val="25"/>
        </w:rPr>
        <w:t>списки</w:t>
      </w:r>
      <w:r>
        <w:rPr>
          <w:spacing w:val="80"/>
          <w:w w:val="150"/>
          <w:sz w:val="25"/>
        </w:rPr>
        <w:t> </w:t>
      </w:r>
      <w:r>
        <w:rPr>
          <w:sz w:val="25"/>
        </w:rPr>
        <w:t>победителей</w:t>
      </w:r>
      <w:r>
        <w:rPr>
          <w:spacing w:val="80"/>
          <w:w w:val="150"/>
          <w:sz w:val="25"/>
        </w:rPr>
        <w:t> </w:t>
      </w:r>
      <w:r>
        <w:rPr>
          <w:sz w:val="25"/>
        </w:rPr>
        <w:t>(лауреатов) Премии для награждения;</w:t>
      </w:r>
    </w:p>
    <w:p>
      <w:pPr>
        <w:pStyle w:val="ListParagraph"/>
        <w:numPr>
          <w:ilvl w:val="0"/>
          <w:numId w:val="5"/>
        </w:numPr>
        <w:tabs>
          <w:tab w:pos="1007" w:val="left" w:leader="none"/>
          <w:tab w:pos="1012" w:val="left" w:leader="none"/>
          <w:tab w:pos="2298" w:val="left" w:leader="none"/>
          <w:tab w:pos="6183" w:val="left" w:leader="none"/>
        </w:tabs>
        <w:spacing w:line="252" w:lineRule="auto" w:before="8" w:after="0"/>
        <w:ind w:left="1012" w:right="91" w:hanging="350"/>
        <w:jc w:val="left"/>
        <w:rPr>
          <w:sz w:val="25"/>
        </w:rPr>
      </w:pPr>
      <w:r>
        <w:rPr>
          <w:spacing w:val="-2"/>
          <w:sz w:val="25"/>
        </w:rPr>
        <w:t>участвует</w:t>
      </w:r>
      <w:r>
        <w:rPr>
          <w:sz w:val="25"/>
        </w:rPr>
        <w:tab/>
        <w:t>в</w:t>
      </w:r>
      <w:r>
        <w:rPr>
          <w:spacing w:val="80"/>
          <w:sz w:val="25"/>
        </w:rPr>
        <w:t> </w:t>
      </w:r>
      <w:r>
        <w:rPr>
          <w:sz w:val="25"/>
        </w:rPr>
        <w:t>формировании</w:t>
      </w:r>
      <w:r>
        <w:rPr>
          <w:spacing w:val="80"/>
          <w:sz w:val="25"/>
        </w:rPr>
        <w:t> </w:t>
      </w:r>
      <w:r>
        <w:rPr>
          <w:sz w:val="25"/>
        </w:rPr>
        <w:t>региональных</w:t>
        <w:tab/>
        <w:t>организационных</w:t>
      </w:r>
      <w:r>
        <w:rPr>
          <w:spacing w:val="80"/>
          <w:sz w:val="25"/>
        </w:rPr>
        <w:t> </w:t>
      </w:r>
      <w:r>
        <w:rPr>
          <w:sz w:val="25"/>
        </w:rPr>
        <w:t>комитетов Премии,</w:t>
      </w:r>
      <w:r>
        <w:rPr>
          <w:spacing w:val="40"/>
          <w:sz w:val="25"/>
        </w:rPr>
        <w:t> </w:t>
      </w:r>
      <w:r>
        <w:rPr>
          <w:sz w:val="25"/>
        </w:rPr>
        <w:t>проводит регулярный</w:t>
      </w:r>
      <w:r>
        <w:rPr>
          <w:spacing w:val="40"/>
          <w:sz w:val="25"/>
        </w:rPr>
        <w:t> </w:t>
      </w:r>
      <w:r>
        <w:rPr>
          <w:sz w:val="25"/>
        </w:rPr>
        <w:t>контроль</w:t>
      </w:r>
      <w:r>
        <w:rPr>
          <w:spacing w:val="40"/>
          <w:sz w:val="25"/>
        </w:rPr>
        <w:t> </w:t>
      </w:r>
      <w:r>
        <w:rPr>
          <w:sz w:val="25"/>
        </w:rPr>
        <w:t>за их деятельностью;</w:t>
      </w:r>
    </w:p>
    <w:p>
      <w:pPr>
        <w:pStyle w:val="ListParagraph"/>
        <w:numPr>
          <w:ilvl w:val="0"/>
          <w:numId w:val="5"/>
        </w:numPr>
        <w:tabs>
          <w:tab w:pos="1011" w:val="left" w:leader="none"/>
        </w:tabs>
        <w:spacing w:line="240" w:lineRule="auto" w:before="24" w:after="0"/>
        <w:ind w:left="1011" w:right="0" w:hanging="349"/>
        <w:jc w:val="left"/>
        <w:rPr>
          <w:sz w:val="25"/>
        </w:rPr>
      </w:pPr>
      <w:r>
        <w:rPr>
          <w:sz w:val="25"/>
        </w:rPr>
        <w:t>осуществляет</w:t>
      </w:r>
      <w:r>
        <w:rPr>
          <w:spacing w:val="43"/>
          <w:sz w:val="25"/>
        </w:rPr>
        <w:t> </w:t>
      </w:r>
      <w:r>
        <w:rPr>
          <w:sz w:val="25"/>
        </w:rPr>
        <w:t>консультации</w:t>
      </w:r>
      <w:r>
        <w:rPr>
          <w:spacing w:val="44"/>
          <w:sz w:val="25"/>
        </w:rPr>
        <w:t> </w:t>
      </w:r>
      <w:r>
        <w:rPr>
          <w:sz w:val="25"/>
        </w:rPr>
        <w:t>участников</w:t>
      </w:r>
      <w:r>
        <w:rPr>
          <w:spacing w:val="58"/>
          <w:sz w:val="25"/>
        </w:rPr>
        <w:t> </w:t>
      </w:r>
      <w:r>
        <w:rPr>
          <w:spacing w:val="-2"/>
          <w:sz w:val="25"/>
        </w:rPr>
        <w:t>Премии;</w:t>
      </w:r>
    </w:p>
    <w:p>
      <w:pPr>
        <w:pStyle w:val="ListParagraph"/>
        <w:numPr>
          <w:ilvl w:val="0"/>
          <w:numId w:val="5"/>
        </w:numPr>
        <w:tabs>
          <w:tab w:pos="1016" w:val="left" w:leader="none"/>
        </w:tabs>
        <w:spacing w:line="240" w:lineRule="auto" w:before="31" w:after="0"/>
        <w:ind w:left="1016" w:right="0" w:hanging="354"/>
        <w:jc w:val="left"/>
        <w:rPr>
          <w:sz w:val="25"/>
        </w:rPr>
      </w:pPr>
      <w:r>
        <w:rPr>
          <w:sz w:val="25"/>
        </w:rPr>
        <w:t>осуществляет</w:t>
      </w:r>
      <w:r>
        <w:rPr>
          <w:spacing w:val="33"/>
          <w:sz w:val="25"/>
        </w:rPr>
        <w:t> </w:t>
      </w:r>
      <w:r>
        <w:rPr>
          <w:sz w:val="25"/>
        </w:rPr>
        <w:t>информирование</w:t>
      </w:r>
      <w:r>
        <w:rPr>
          <w:spacing w:val="40"/>
          <w:sz w:val="25"/>
        </w:rPr>
        <w:t> </w:t>
      </w:r>
      <w:r>
        <w:rPr>
          <w:sz w:val="25"/>
        </w:rPr>
        <w:t>об</w:t>
      </w:r>
      <w:r>
        <w:rPr>
          <w:spacing w:val="31"/>
          <w:sz w:val="25"/>
        </w:rPr>
        <w:t> </w:t>
      </w:r>
      <w:r>
        <w:rPr>
          <w:sz w:val="25"/>
        </w:rPr>
        <w:t>итогах</w:t>
      </w:r>
      <w:r>
        <w:rPr>
          <w:spacing w:val="40"/>
          <w:sz w:val="25"/>
        </w:rPr>
        <w:t> </w:t>
      </w:r>
      <w:r>
        <w:rPr>
          <w:spacing w:val="-2"/>
          <w:sz w:val="25"/>
        </w:rPr>
        <w:t>Премии;</w:t>
      </w:r>
    </w:p>
    <w:p>
      <w:pPr>
        <w:pStyle w:val="ListParagraph"/>
        <w:numPr>
          <w:ilvl w:val="0"/>
          <w:numId w:val="5"/>
        </w:numPr>
        <w:tabs>
          <w:tab w:pos="982" w:val="left" w:leader="none"/>
          <w:tab w:pos="987" w:val="left" w:leader="none"/>
        </w:tabs>
        <w:spacing w:line="240" w:lineRule="auto" w:before="24" w:after="0"/>
        <w:ind w:left="982" w:right="95" w:hanging="344"/>
        <w:jc w:val="left"/>
        <w:rPr>
          <w:sz w:val="25"/>
        </w:rPr>
      </w:pPr>
      <w:r>
        <w:rPr>
          <w:sz w:val="25"/>
        </w:rPr>
        <w:t>проводит</w:t>
      </w:r>
      <w:r>
        <w:rPr>
          <w:spacing w:val="40"/>
          <w:sz w:val="25"/>
        </w:rPr>
        <w:t> </w:t>
      </w:r>
      <w:r>
        <w:rPr>
          <w:sz w:val="25"/>
        </w:rPr>
        <w:t>информационную</w:t>
      </w:r>
      <w:r>
        <w:rPr>
          <w:spacing w:val="40"/>
          <w:sz w:val="25"/>
        </w:rPr>
        <w:t> </w:t>
      </w:r>
      <w:r>
        <w:rPr>
          <w:sz w:val="25"/>
        </w:rPr>
        <w:t>работу</w:t>
      </w:r>
      <w:r>
        <w:rPr>
          <w:spacing w:val="40"/>
          <w:sz w:val="25"/>
        </w:rPr>
        <w:t> </w:t>
      </w:r>
      <w:r>
        <w:rPr>
          <w:sz w:val="25"/>
        </w:rPr>
        <w:t>для</w:t>
      </w:r>
      <w:r>
        <w:rPr>
          <w:spacing w:val="40"/>
          <w:sz w:val="25"/>
        </w:rPr>
        <w:t> </w:t>
      </w:r>
      <w:r>
        <w:rPr>
          <w:sz w:val="25"/>
        </w:rPr>
        <w:t>привлечения</w:t>
      </w:r>
      <w:r>
        <w:rPr>
          <w:spacing w:val="80"/>
          <w:sz w:val="25"/>
        </w:rPr>
        <w:t> </w:t>
      </w:r>
      <w:r>
        <w:rPr>
          <w:sz w:val="25"/>
        </w:rPr>
        <w:t>к</w:t>
      </w:r>
      <w:r>
        <w:rPr>
          <w:spacing w:val="40"/>
          <w:sz w:val="25"/>
        </w:rPr>
        <w:t> </w:t>
      </w:r>
      <w:r>
        <w:rPr>
          <w:sz w:val="25"/>
        </w:rPr>
        <w:t>участию</w:t>
      </w:r>
      <w:r>
        <w:rPr>
          <w:spacing w:val="80"/>
          <w:sz w:val="25"/>
        </w:rPr>
        <w:t> </w:t>
      </w:r>
      <w:r>
        <w:rPr>
          <w:sz w:val="25"/>
        </w:rPr>
        <w:t>в</w:t>
      </w:r>
      <w:r>
        <w:rPr>
          <w:spacing w:val="40"/>
          <w:sz w:val="25"/>
        </w:rPr>
        <w:t> </w:t>
      </w:r>
      <w:r>
        <w:rPr>
          <w:sz w:val="25"/>
        </w:rPr>
        <w:t>Премии максимального количества участников.</w:t>
      </w:r>
    </w:p>
    <w:p>
      <w:pPr>
        <w:pStyle w:val="ListParagraph"/>
        <w:numPr>
          <w:ilvl w:val="1"/>
          <w:numId w:val="2"/>
        </w:numPr>
        <w:tabs>
          <w:tab w:pos="608" w:val="left" w:leader="none"/>
        </w:tabs>
        <w:spacing w:line="244" w:lineRule="auto" w:before="9" w:after="0"/>
        <w:ind w:left="166" w:right="93" w:firstLine="0"/>
        <w:jc w:val="left"/>
        <w:rPr>
          <w:sz w:val="25"/>
        </w:rPr>
      </w:pPr>
      <w:r>
        <w:rPr>
          <w:sz w:val="25"/>
        </w:rPr>
        <w:t>Попечительский</w:t>
      </w:r>
      <w:r>
        <w:rPr>
          <w:spacing w:val="40"/>
          <w:sz w:val="25"/>
        </w:rPr>
        <w:t> </w:t>
      </w:r>
      <w:r>
        <w:rPr>
          <w:sz w:val="25"/>
        </w:rPr>
        <w:t>совет</w:t>
      </w:r>
      <w:r>
        <w:rPr>
          <w:spacing w:val="38"/>
          <w:sz w:val="25"/>
        </w:rPr>
        <w:t> </w:t>
      </w:r>
      <w:r>
        <w:rPr>
          <w:sz w:val="25"/>
        </w:rPr>
        <w:t>формируется</w:t>
      </w:r>
      <w:r>
        <w:rPr>
          <w:spacing w:val="35"/>
          <w:sz w:val="25"/>
        </w:rPr>
        <w:t> </w:t>
      </w:r>
      <w:r>
        <w:rPr>
          <w:sz w:val="25"/>
        </w:rPr>
        <w:t>с</w:t>
      </w:r>
      <w:r>
        <w:rPr>
          <w:spacing w:val="28"/>
          <w:sz w:val="25"/>
        </w:rPr>
        <w:t> </w:t>
      </w:r>
      <w:r>
        <w:rPr>
          <w:sz w:val="25"/>
        </w:rPr>
        <w:t>целью</w:t>
      </w:r>
      <w:r>
        <w:rPr>
          <w:spacing w:val="40"/>
          <w:sz w:val="25"/>
        </w:rPr>
        <w:t> </w:t>
      </w:r>
      <w:r>
        <w:rPr>
          <w:sz w:val="25"/>
        </w:rPr>
        <w:t>определения</w:t>
      </w:r>
      <w:r>
        <w:rPr>
          <w:spacing w:val="40"/>
          <w:sz w:val="25"/>
        </w:rPr>
        <w:t> </w:t>
      </w:r>
      <w:r>
        <w:rPr>
          <w:sz w:val="25"/>
        </w:rPr>
        <w:t>стратегических</w:t>
      </w:r>
      <w:r>
        <w:rPr>
          <w:spacing w:val="38"/>
          <w:sz w:val="25"/>
        </w:rPr>
        <w:t> </w:t>
      </w:r>
      <w:r>
        <w:rPr>
          <w:sz w:val="25"/>
        </w:rPr>
        <w:t>задач и</w:t>
      </w:r>
      <w:r>
        <w:rPr>
          <w:spacing w:val="37"/>
          <w:sz w:val="25"/>
        </w:rPr>
        <w:t> </w:t>
      </w:r>
      <w:r>
        <w:rPr>
          <w:sz w:val="25"/>
        </w:rPr>
        <w:t>путей развития</w:t>
      </w:r>
      <w:r>
        <w:rPr>
          <w:spacing w:val="39"/>
          <w:sz w:val="25"/>
        </w:rPr>
        <w:t> </w:t>
      </w:r>
      <w:r>
        <w:rPr>
          <w:sz w:val="25"/>
        </w:rPr>
        <w:t>Премии</w:t>
      </w:r>
      <w:r>
        <w:rPr>
          <w:spacing w:val="40"/>
          <w:sz w:val="25"/>
        </w:rPr>
        <w:t> </w:t>
      </w:r>
      <w:r>
        <w:rPr>
          <w:sz w:val="25"/>
        </w:rPr>
        <w:t>и</w:t>
      </w:r>
      <w:r>
        <w:rPr>
          <w:spacing w:val="34"/>
          <w:sz w:val="25"/>
        </w:rPr>
        <w:t> </w:t>
      </w:r>
      <w:r>
        <w:rPr>
          <w:sz w:val="25"/>
        </w:rPr>
        <w:t>возможностью</w:t>
      </w:r>
      <w:r>
        <w:rPr>
          <w:spacing w:val="40"/>
          <w:sz w:val="25"/>
        </w:rPr>
        <w:t> </w:t>
      </w:r>
      <w:r>
        <w:rPr>
          <w:sz w:val="25"/>
        </w:rPr>
        <w:t>кооптации</w:t>
      </w:r>
      <w:r>
        <w:rPr>
          <w:spacing w:val="40"/>
          <w:sz w:val="25"/>
        </w:rPr>
        <w:t> </w:t>
      </w:r>
      <w:r>
        <w:rPr>
          <w:sz w:val="25"/>
        </w:rPr>
        <w:t>в него</w:t>
      </w:r>
      <w:r>
        <w:rPr>
          <w:spacing w:val="40"/>
          <w:sz w:val="25"/>
        </w:rPr>
        <w:t> </w:t>
      </w:r>
      <w:r>
        <w:rPr>
          <w:sz w:val="25"/>
        </w:rPr>
        <w:t>новых членов.</w:t>
      </w:r>
    </w:p>
    <w:p>
      <w:pPr>
        <w:pStyle w:val="ListParagraph"/>
        <w:spacing w:after="0" w:line="244" w:lineRule="auto"/>
        <w:jc w:val="left"/>
        <w:rPr>
          <w:sz w:val="25"/>
        </w:rPr>
        <w:sectPr>
          <w:pgSz w:w="11960" w:h="16870"/>
          <w:pgMar w:top="1080" w:bottom="280" w:left="1700" w:right="708"/>
        </w:sectPr>
      </w:pPr>
    </w:p>
    <w:p>
      <w:pPr>
        <w:pStyle w:val="ListParagraph"/>
        <w:numPr>
          <w:ilvl w:val="0"/>
          <w:numId w:val="2"/>
        </w:numPr>
        <w:tabs>
          <w:tab w:pos="2807" w:val="left" w:leader="none"/>
          <w:tab w:pos="3027" w:val="left" w:leader="none"/>
        </w:tabs>
        <w:spacing w:line="252" w:lineRule="auto" w:before="78" w:after="0"/>
        <w:ind w:left="2807" w:right="2595" w:hanging="50"/>
        <w:jc w:val="left"/>
        <w:rPr>
          <w:sz w:val="25"/>
        </w:rPr>
      </w:pPr>
      <w:r>
        <w:rPr>
          <w:sz w:val="25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7607934" cy="10722356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934" cy="107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5"/>
        </w:rPr>
        <w:t>Организация проведения </w:t>
      </w:r>
      <w:r>
        <w:rPr>
          <w:b/>
          <w:sz w:val="25"/>
        </w:rPr>
        <w:t>Премии в субъектах Российской Федерации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660" w:val="left" w:leader="none"/>
        </w:tabs>
        <w:spacing w:line="249" w:lineRule="auto" w:before="0" w:after="0"/>
        <w:ind w:left="209" w:right="70" w:firstLine="10"/>
        <w:jc w:val="both"/>
        <w:rPr>
          <w:sz w:val="25"/>
        </w:rPr>
      </w:pPr>
      <w:r>
        <w:rPr>
          <w:sz w:val="25"/>
        </w:rPr>
        <w:t>Для</w:t>
      </w:r>
      <w:r>
        <w:rPr>
          <w:spacing w:val="80"/>
          <w:sz w:val="25"/>
        </w:rPr>
        <w:t> </w:t>
      </w:r>
      <w:r>
        <w:rPr>
          <w:sz w:val="25"/>
        </w:rPr>
        <w:t>сбора</w:t>
      </w:r>
      <w:r>
        <w:rPr>
          <w:spacing w:val="80"/>
          <w:sz w:val="25"/>
        </w:rPr>
        <w:t> </w:t>
      </w:r>
      <w:r>
        <w:rPr>
          <w:sz w:val="25"/>
        </w:rPr>
        <w:t>и</w:t>
      </w:r>
      <w:r>
        <w:rPr>
          <w:spacing w:val="80"/>
          <w:sz w:val="25"/>
        </w:rPr>
        <w:t> </w:t>
      </w:r>
      <w:r>
        <w:rPr>
          <w:sz w:val="25"/>
        </w:rPr>
        <w:t>экспертной</w:t>
      </w:r>
      <w:r>
        <w:rPr>
          <w:spacing w:val="80"/>
          <w:sz w:val="25"/>
        </w:rPr>
        <w:t> </w:t>
      </w:r>
      <w:r>
        <w:rPr>
          <w:sz w:val="25"/>
        </w:rPr>
        <w:t>оценки</w:t>
      </w:r>
      <w:r>
        <w:rPr>
          <w:spacing w:val="80"/>
          <w:sz w:val="25"/>
        </w:rPr>
        <w:t> </w:t>
      </w:r>
      <w:r>
        <w:rPr>
          <w:sz w:val="25"/>
        </w:rPr>
        <w:t>поступающих</w:t>
      </w:r>
      <w:r>
        <w:rPr>
          <w:spacing w:val="80"/>
          <w:sz w:val="25"/>
        </w:rPr>
        <w:t> </w:t>
      </w:r>
      <w:r>
        <w:rPr>
          <w:sz w:val="25"/>
        </w:rPr>
        <w:t>заявок</w:t>
      </w:r>
      <w:r>
        <w:rPr>
          <w:spacing w:val="80"/>
          <w:sz w:val="25"/>
        </w:rPr>
        <w:t> </w:t>
      </w:r>
      <w:r>
        <w:rPr>
          <w:sz w:val="25"/>
        </w:rPr>
        <w:t>на</w:t>
      </w:r>
      <w:r>
        <w:rPr>
          <w:spacing w:val="78"/>
          <w:sz w:val="25"/>
        </w:rPr>
        <w:t> </w:t>
      </w:r>
      <w:r>
        <w:rPr>
          <w:sz w:val="25"/>
        </w:rPr>
        <w:t>участие</w:t>
      </w:r>
      <w:r>
        <w:rPr>
          <w:spacing w:val="80"/>
          <w:sz w:val="25"/>
        </w:rPr>
        <w:t> </w:t>
      </w:r>
      <w:r>
        <w:rPr>
          <w:sz w:val="25"/>
        </w:rPr>
        <w:t>в</w:t>
      </w:r>
      <w:r>
        <w:rPr>
          <w:spacing w:val="72"/>
          <w:sz w:val="25"/>
        </w:rPr>
        <w:t> </w:t>
      </w:r>
      <w:r>
        <w:rPr>
          <w:sz w:val="25"/>
        </w:rPr>
        <w:t>Премии на региональном этапе Премии в субъектах Российской Федерации создаются региональные организационные комитеты Премии (далее - региональные</w:t>
      </w:r>
      <w:r>
        <w:rPr>
          <w:spacing w:val="40"/>
          <w:sz w:val="25"/>
        </w:rPr>
        <w:t> </w:t>
      </w:r>
      <w:r>
        <w:rPr>
          <w:sz w:val="25"/>
        </w:rPr>
        <w:t>оргкомитеты или региональный оргкомитет).</w:t>
      </w:r>
    </w:p>
    <w:p>
      <w:pPr>
        <w:pStyle w:val="ListParagraph"/>
        <w:numPr>
          <w:ilvl w:val="1"/>
          <w:numId w:val="2"/>
        </w:numPr>
        <w:tabs>
          <w:tab w:pos="655" w:val="left" w:leader="none"/>
        </w:tabs>
        <w:spacing w:line="249" w:lineRule="auto" w:before="0" w:after="0"/>
        <w:ind w:left="205" w:right="69" w:firstLine="8"/>
        <w:jc w:val="both"/>
        <w:rPr>
          <w:sz w:val="25"/>
        </w:rPr>
      </w:pPr>
      <w:r>
        <w:rPr>
          <w:sz w:val="25"/>
        </w:rPr>
        <w:t>Региональный оргкомитет возглавляется Координатором федерального партийного проекта «Выбирай своё» в субъекте Российской Федерации, в него могут входить представители органов исполнительной власти субъектов Российской Федерации, профсоюзных и общественных организаций, региональных представительств Торгово-промышленной палаты Российской Федерации, отечественных товаропроизводителей.</w:t>
      </w:r>
    </w:p>
    <w:p>
      <w:pPr>
        <w:pStyle w:val="ListParagraph"/>
        <w:numPr>
          <w:ilvl w:val="1"/>
          <w:numId w:val="2"/>
        </w:numPr>
        <w:tabs>
          <w:tab w:pos="655" w:val="left" w:leader="none"/>
        </w:tabs>
        <w:spacing w:line="252" w:lineRule="auto" w:before="0" w:after="0"/>
        <w:ind w:left="205" w:right="84" w:firstLine="0"/>
        <w:jc w:val="both"/>
        <w:rPr>
          <w:sz w:val="25"/>
        </w:rPr>
      </w:pPr>
      <w:r>
        <w:rPr>
          <w:sz w:val="25"/>
        </w:rPr>
        <w:t>Состав регионального оргкомитета согласовывается с центральным </w:t>
      </w:r>
      <w:r>
        <w:rPr>
          <w:spacing w:val="-2"/>
          <w:sz w:val="25"/>
        </w:rPr>
        <w:t>Оргкомитетом.</w:t>
      </w:r>
    </w:p>
    <w:p>
      <w:pPr>
        <w:pStyle w:val="ListParagraph"/>
        <w:numPr>
          <w:ilvl w:val="1"/>
          <w:numId w:val="2"/>
        </w:numPr>
        <w:tabs>
          <w:tab w:pos="645" w:val="left" w:leader="none"/>
        </w:tabs>
        <w:spacing w:line="280" w:lineRule="exact" w:before="0" w:after="0"/>
        <w:ind w:left="645" w:right="0" w:hanging="446"/>
        <w:jc w:val="both"/>
        <w:rPr>
          <w:sz w:val="25"/>
        </w:rPr>
      </w:pPr>
      <w:r>
        <w:rPr>
          <w:sz w:val="25"/>
        </w:rPr>
        <w:t>Решения</w:t>
      </w:r>
      <w:r>
        <w:rPr>
          <w:spacing w:val="33"/>
          <w:sz w:val="25"/>
        </w:rPr>
        <w:t> </w:t>
      </w:r>
      <w:r>
        <w:rPr>
          <w:sz w:val="25"/>
        </w:rPr>
        <w:t>регионального</w:t>
      </w:r>
      <w:r>
        <w:rPr>
          <w:spacing w:val="57"/>
          <w:sz w:val="25"/>
        </w:rPr>
        <w:t> </w:t>
      </w:r>
      <w:r>
        <w:rPr>
          <w:sz w:val="25"/>
        </w:rPr>
        <w:t>оргкомитета</w:t>
      </w:r>
      <w:r>
        <w:rPr>
          <w:spacing w:val="42"/>
          <w:sz w:val="25"/>
        </w:rPr>
        <w:t> </w:t>
      </w:r>
      <w:r>
        <w:rPr>
          <w:sz w:val="25"/>
        </w:rPr>
        <w:t>оформляются</w:t>
      </w:r>
      <w:r>
        <w:rPr>
          <w:spacing w:val="61"/>
          <w:sz w:val="25"/>
        </w:rPr>
        <w:t> </w:t>
      </w:r>
      <w:r>
        <w:rPr>
          <w:spacing w:val="-2"/>
          <w:sz w:val="25"/>
        </w:rPr>
        <w:t>протоколом.</w:t>
      </w:r>
    </w:p>
    <w:p>
      <w:pPr>
        <w:pStyle w:val="ListParagraph"/>
        <w:numPr>
          <w:ilvl w:val="1"/>
          <w:numId w:val="2"/>
        </w:numPr>
        <w:tabs>
          <w:tab w:pos="645" w:val="left" w:leader="none"/>
        </w:tabs>
        <w:spacing w:line="240" w:lineRule="auto" w:before="1" w:after="0"/>
        <w:ind w:left="645" w:right="0" w:hanging="446"/>
        <w:jc w:val="both"/>
        <w:rPr>
          <w:sz w:val="25"/>
        </w:rPr>
      </w:pPr>
      <w:r>
        <w:rPr>
          <w:sz w:val="25"/>
        </w:rPr>
        <w:t>Региональный</w:t>
      </w:r>
      <w:r>
        <w:rPr>
          <w:spacing w:val="66"/>
          <w:sz w:val="25"/>
        </w:rPr>
        <w:t> </w:t>
      </w:r>
      <w:r>
        <w:rPr>
          <w:spacing w:val="-2"/>
          <w:sz w:val="25"/>
        </w:rPr>
        <w:t>оргкомитет:</w:t>
      </w:r>
    </w:p>
    <w:p>
      <w:pPr>
        <w:pStyle w:val="ListParagraph"/>
        <w:numPr>
          <w:ilvl w:val="0"/>
          <w:numId w:val="6"/>
        </w:numPr>
        <w:tabs>
          <w:tab w:pos="905" w:val="left" w:leader="none"/>
          <w:tab w:pos="910" w:val="left" w:leader="none"/>
          <w:tab w:pos="7041" w:val="left" w:leader="none"/>
          <w:tab w:pos="8288" w:val="left" w:leader="none"/>
        </w:tabs>
        <w:spacing w:line="254" w:lineRule="auto" w:before="24" w:after="0"/>
        <w:ind w:left="905" w:right="92" w:hanging="346"/>
        <w:jc w:val="left"/>
        <w:rPr>
          <w:sz w:val="25"/>
        </w:rPr>
      </w:pPr>
      <w:r>
        <w:rPr>
          <w:sz w:val="25"/>
        </w:rPr>
        <w:t>информирует</w:t>
      </w:r>
      <w:r>
        <w:rPr>
          <w:spacing w:val="80"/>
          <w:sz w:val="25"/>
        </w:rPr>
        <w:t> </w:t>
      </w:r>
      <w:r>
        <w:rPr>
          <w:sz w:val="25"/>
        </w:rPr>
        <w:t>региональных</w:t>
      </w:r>
      <w:r>
        <w:rPr>
          <w:spacing w:val="80"/>
          <w:sz w:val="25"/>
        </w:rPr>
        <w:t> </w:t>
      </w:r>
      <w:r>
        <w:rPr>
          <w:sz w:val="25"/>
        </w:rPr>
        <w:t>товаропроизводителей</w:t>
        <w:tab/>
        <w:t>о</w:t>
      </w:r>
      <w:r>
        <w:rPr>
          <w:spacing w:val="80"/>
          <w:sz w:val="25"/>
        </w:rPr>
        <w:t> </w:t>
      </w:r>
      <w:r>
        <w:rPr>
          <w:sz w:val="25"/>
        </w:rPr>
        <w:t>сроках</w:t>
        <w:tab/>
        <w:t>и</w:t>
      </w:r>
      <w:r>
        <w:rPr>
          <w:spacing w:val="80"/>
          <w:sz w:val="25"/>
        </w:rPr>
        <w:t> </w:t>
      </w:r>
      <w:r>
        <w:rPr>
          <w:sz w:val="25"/>
        </w:rPr>
        <w:t>порядке проведения Премии;</w:t>
      </w:r>
    </w:p>
    <w:p>
      <w:pPr>
        <w:pStyle w:val="ListParagraph"/>
        <w:numPr>
          <w:ilvl w:val="0"/>
          <w:numId w:val="6"/>
        </w:numPr>
        <w:tabs>
          <w:tab w:pos="897" w:val="left" w:leader="none"/>
          <w:tab w:pos="905" w:val="left" w:leader="none"/>
        </w:tabs>
        <w:spacing w:line="252" w:lineRule="auto" w:before="9" w:after="0"/>
        <w:ind w:left="897" w:right="95" w:hanging="342"/>
        <w:jc w:val="left"/>
        <w:rPr>
          <w:sz w:val="25"/>
        </w:rPr>
      </w:pPr>
      <w:r>
        <w:rPr>
          <w:sz w:val="25"/>
        </w:rPr>
        <w:t>проводит</w:t>
      </w:r>
      <w:r>
        <w:rPr>
          <w:spacing w:val="80"/>
          <w:w w:val="150"/>
          <w:sz w:val="25"/>
        </w:rPr>
        <w:t> </w:t>
      </w:r>
      <w:r>
        <w:rPr>
          <w:sz w:val="25"/>
        </w:rPr>
        <w:t>информационную</w:t>
      </w:r>
      <w:r>
        <w:rPr>
          <w:spacing w:val="80"/>
          <w:w w:val="150"/>
          <w:sz w:val="25"/>
        </w:rPr>
        <w:t> </w:t>
      </w:r>
      <w:r>
        <w:rPr>
          <w:sz w:val="25"/>
        </w:rPr>
        <w:t>кампанию</w:t>
      </w:r>
      <w:r>
        <w:rPr>
          <w:spacing w:val="80"/>
          <w:w w:val="150"/>
          <w:sz w:val="25"/>
        </w:rPr>
        <w:t> </w:t>
      </w:r>
      <w:r>
        <w:rPr>
          <w:sz w:val="25"/>
        </w:rPr>
        <w:t>в</w:t>
      </w:r>
      <w:r>
        <w:rPr>
          <w:spacing w:val="80"/>
          <w:w w:val="150"/>
          <w:sz w:val="25"/>
        </w:rPr>
        <w:t> </w:t>
      </w:r>
      <w:r>
        <w:rPr>
          <w:sz w:val="25"/>
        </w:rPr>
        <w:t>соответствии</w:t>
      </w:r>
      <w:r>
        <w:rPr>
          <w:spacing w:val="80"/>
          <w:w w:val="150"/>
          <w:sz w:val="25"/>
        </w:rPr>
        <w:t> </w:t>
      </w:r>
      <w:r>
        <w:rPr>
          <w:sz w:val="25"/>
        </w:rPr>
        <w:t>с</w:t>
      </w:r>
      <w:r>
        <w:rPr>
          <w:spacing w:val="80"/>
          <w:w w:val="150"/>
          <w:sz w:val="25"/>
        </w:rPr>
        <w:t> </w:t>
      </w:r>
      <w:r>
        <w:rPr>
          <w:sz w:val="25"/>
        </w:rPr>
        <w:t>методическими рекомендациями центрального Оргкомитета;</w:t>
      </w:r>
    </w:p>
    <w:p>
      <w:pPr>
        <w:pStyle w:val="ListParagraph"/>
        <w:numPr>
          <w:ilvl w:val="0"/>
          <w:numId w:val="6"/>
        </w:numPr>
        <w:tabs>
          <w:tab w:pos="891" w:val="left" w:leader="none"/>
          <w:tab w:pos="901" w:val="left" w:leader="none"/>
        </w:tabs>
        <w:spacing w:line="252" w:lineRule="auto" w:before="6" w:after="0"/>
        <w:ind w:left="891" w:right="94" w:hanging="336"/>
        <w:jc w:val="left"/>
        <w:rPr>
          <w:sz w:val="25"/>
        </w:rPr>
      </w:pPr>
      <w:r>
        <w:rPr>
          <w:sz w:val="25"/>
        </w:rPr>
        <w:t>публикует</w:t>
      </w:r>
      <w:r>
        <w:rPr>
          <w:spacing w:val="40"/>
          <w:sz w:val="25"/>
        </w:rPr>
        <w:t> </w:t>
      </w:r>
      <w:r>
        <w:rPr>
          <w:sz w:val="25"/>
        </w:rPr>
        <w:t>контактные данные для</w:t>
      </w:r>
      <w:r>
        <w:rPr>
          <w:spacing w:val="40"/>
          <w:sz w:val="25"/>
        </w:rPr>
        <w:t> </w:t>
      </w:r>
      <w:r>
        <w:rPr>
          <w:sz w:val="25"/>
        </w:rPr>
        <w:t>сбора заявок</w:t>
      </w:r>
      <w:r>
        <w:rPr>
          <w:spacing w:val="39"/>
          <w:sz w:val="25"/>
        </w:rPr>
        <w:t> </w:t>
      </w:r>
      <w:r>
        <w:rPr>
          <w:sz w:val="25"/>
        </w:rPr>
        <w:t>(электронная</w:t>
      </w:r>
      <w:r>
        <w:rPr>
          <w:spacing w:val="40"/>
          <w:sz w:val="25"/>
        </w:rPr>
        <w:t> </w:t>
      </w:r>
      <w:r>
        <w:rPr>
          <w:sz w:val="25"/>
        </w:rPr>
        <w:t>почта,</w:t>
      </w:r>
      <w:r>
        <w:rPr>
          <w:spacing w:val="40"/>
          <w:sz w:val="25"/>
        </w:rPr>
        <w:t> </w:t>
      </w:r>
      <w:r>
        <w:rPr>
          <w:sz w:val="25"/>
        </w:rPr>
        <w:t>телефон для справок);</w:t>
      </w:r>
    </w:p>
    <w:p>
      <w:pPr>
        <w:pStyle w:val="ListParagraph"/>
        <w:numPr>
          <w:ilvl w:val="0"/>
          <w:numId w:val="6"/>
        </w:numPr>
        <w:tabs>
          <w:tab w:pos="900" w:val="left" w:leader="none"/>
        </w:tabs>
        <w:spacing w:line="240" w:lineRule="auto" w:before="17" w:after="0"/>
        <w:ind w:left="900" w:right="0" w:hanging="350"/>
        <w:jc w:val="left"/>
        <w:rPr>
          <w:sz w:val="25"/>
        </w:rPr>
      </w:pPr>
      <w:r>
        <w:rPr>
          <w:sz w:val="25"/>
        </w:rPr>
        <w:t>осуществляет</w:t>
      </w:r>
      <w:r>
        <w:rPr>
          <w:spacing w:val="25"/>
          <w:sz w:val="25"/>
        </w:rPr>
        <w:t> </w:t>
      </w:r>
      <w:r>
        <w:rPr>
          <w:sz w:val="25"/>
        </w:rPr>
        <w:t>сбор</w:t>
      </w:r>
      <w:r>
        <w:rPr>
          <w:spacing w:val="31"/>
          <w:sz w:val="25"/>
        </w:rPr>
        <w:t> </w:t>
      </w:r>
      <w:r>
        <w:rPr>
          <w:sz w:val="25"/>
        </w:rPr>
        <w:t>и</w:t>
      </w:r>
      <w:r>
        <w:rPr>
          <w:spacing w:val="23"/>
          <w:sz w:val="25"/>
        </w:rPr>
        <w:t> </w:t>
      </w:r>
      <w:r>
        <w:rPr>
          <w:sz w:val="25"/>
        </w:rPr>
        <w:t>обработку</w:t>
      </w:r>
      <w:r>
        <w:rPr>
          <w:spacing w:val="24"/>
          <w:sz w:val="25"/>
        </w:rPr>
        <w:t> </w:t>
      </w:r>
      <w:r>
        <w:rPr>
          <w:sz w:val="25"/>
        </w:rPr>
        <w:t>заявок</w:t>
      </w:r>
      <w:r>
        <w:rPr>
          <w:spacing w:val="16"/>
          <w:sz w:val="25"/>
        </w:rPr>
        <w:t> </w:t>
      </w:r>
      <w:r>
        <w:rPr>
          <w:sz w:val="25"/>
        </w:rPr>
        <w:t>на</w:t>
      </w:r>
      <w:r>
        <w:rPr>
          <w:spacing w:val="18"/>
          <w:sz w:val="25"/>
        </w:rPr>
        <w:t> </w:t>
      </w:r>
      <w:r>
        <w:rPr>
          <w:sz w:val="25"/>
        </w:rPr>
        <w:t>участие</w:t>
      </w:r>
      <w:r>
        <w:rPr>
          <w:spacing w:val="27"/>
          <w:sz w:val="25"/>
        </w:rPr>
        <w:t> </w:t>
      </w:r>
      <w:r>
        <w:rPr>
          <w:sz w:val="25"/>
        </w:rPr>
        <w:t>в</w:t>
      </w:r>
      <w:r>
        <w:rPr>
          <w:spacing w:val="14"/>
          <w:sz w:val="25"/>
        </w:rPr>
        <w:t> </w:t>
      </w:r>
      <w:r>
        <w:rPr>
          <w:spacing w:val="-2"/>
          <w:sz w:val="25"/>
        </w:rPr>
        <w:t>Премии;</w:t>
      </w:r>
    </w:p>
    <w:p>
      <w:pPr>
        <w:pStyle w:val="ListParagraph"/>
        <w:numPr>
          <w:ilvl w:val="0"/>
          <w:numId w:val="6"/>
        </w:numPr>
        <w:tabs>
          <w:tab w:pos="895" w:val="left" w:leader="none"/>
          <w:tab w:pos="901" w:val="left" w:leader="none"/>
          <w:tab w:pos="2163" w:val="left" w:leader="none"/>
          <w:tab w:pos="3718" w:val="left" w:leader="none"/>
          <w:tab w:pos="4721" w:val="left" w:leader="none"/>
          <w:tab w:pos="6411" w:val="left" w:leader="none"/>
          <w:tab w:pos="8248" w:val="left" w:leader="none"/>
          <w:tab w:pos="8594" w:val="left" w:leader="none"/>
        </w:tabs>
        <w:spacing w:line="249" w:lineRule="auto" w:before="18" w:after="0"/>
        <w:ind w:left="901" w:right="108" w:hanging="356"/>
        <w:jc w:val="left"/>
        <w:rPr>
          <w:sz w:val="25"/>
        </w:rPr>
      </w:pPr>
      <w:r>
        <w:rPr>
          <w:spacing w:val="-2"/>
          <w:sz w:val="25"/>
        </w:rPr>
        <w:t>проводит</w:t>
      </w:r>
      <w:r>
        <w:rPr>
          <w:sz w:val="25"/>
        </w:rPr>
        <w:tab/>
      </w:r>
      <w:r>
        <w:rPr>
          <w:spacing w:val="-2"/>
          <w:sz w:val="25"/>
        </w:rPr>
        <w:t>экспертную</w:t>
      </w:r>
      <w:r>
        <w:rPr>
          <w:sz w:val="25"/>
        </w:rPr>
        <w:tab/>
      </w:r>
      <w:r>
        <w:rPr>
          <w:spacing w:val="-2"/>
          <w:sz w:val="25"/>
        </w:rPr>
        <w:t>оценку</w:t>
      </w:r>
      <w:r>
        <w:rPr>
          <w:sz w:val="25"/>
        </w:rPr>
        <w:tab/>
      </w:r>
      <w:r>
        <w:rPr>
          <w:spacing w:val="-2"/>
          <w:sz w:val="25"/>
        </w:rPr>
        <w:t>информации,</w:t>
      </w:r>
      <w:r>
        <w:rPr>
          <w:sz w:val="25"/>
        </w:rPr>
        <w:tab/>
      </w:r>
      <w:r>
        <w:rPr>
          <w:spacing w:val="-2"/>
          <w:sz w:val="25"/>
        </w:rPr>
        <w:t>содержащейся</w:t>
      </w:r>
      <w:r>
        <w:rPr>
          <w:sz w:val="25"/>
        </w:rPr>
        <w:tab/>
      </w:r>
      <w:r>
        <w:rPr>
          <w:spacing w:val="-10"/>
          <w:sz w:val="25"/>
        </w:rPr>
        <w:t>в</w:t>
      </w:r>
      <w:r>
        <w:rPr>
          <w:sz w:val="25"/>
        </w:rPr>
        <w:tab/>
      </w:r>
      <w:r>
        <w:rPr>
          <w:spacing w:val="-2"/>
          <w:sz w:val="25"/>
        </w:rPr>
        <w:t>заявках, </w:t>
      </w:r>
      <w:r>
        <w:rPr>
          <w:sz w:val="25"/>
        </w:rPr>
        <w:t>принимает решение</w:t>
      </w:r>
      <w:r>
        <w:rPr>
          <w:spacing w:val="40"/>
          <w:sz w:val="25"/>
        </w:rPr>
        <w:t> </w:t>
      </w:r>
      <w:r>
        <w:rPr>
          <w:sz w:val="25"/>
        </w:rPr>
        <w:t>о победителях</w:t>
      </w:r>
      <w:r>
        <w:rPr>
          <w:spacing w:val="40"/>
          <w:sz w:val="25"/>
        </w:rPr>
        <w:t> </w:t>
      </w:r>
      <w:r>
        <w:rPr>
          <w:sz w:val="25"/>
        </w:rPr>
        <w:t>регионального</w:t>
      </w:r>
      <w:r>
        <w:rPr>
          <w:spacing w:val="40"/>
          <w:sz w:val="25"/>
        </w:rPr>
        <w:t> </w:t>
      </w:r>
      <w:r>
        <w:rPr>
          <w:sz w:val="25"/>
        </w:rPr>
        <w:t>этапа Премии;</w:t>
      </w:r>
    </w:p>
    <w:p>
      <w:pPr>
        <w:pStyle w:val="ListParagraph"/>
        <w:numPr>
          <w:ilvl w:val="0"/>
          <w:numId w:val="6"/>
        </w:numPr>
        <w:tabs>
          <w:tab w:pos="896" w:val="left" w:leader="none"/>
        </w:tabs>
        <w:spacing w:line="240" w:lineRule="auto" w:before="16" w:after="0"/>
        <w:ind w:left="896" w:right="0" w:hanging="355"/>
        <w:jc w:val="left"/>
        <w:rPr>
          <w:sz w:val="25"/>
        </w:rPr>
      </w:pPr>
      <w:r>
        <w:rPr>
          <w:sz w:val="25"/>
        </w:rPr>
        <w:t>осуществляет</w:t>
      </w:r>
      <w:r>
        <w:rPr>
          <w:spacing w:val="47"/>
          <w:sz w:val="25"/>
        </w:rPr>
        <w:t> </w:t>
      </w:r>
      <w:r>
        <w:rPr>
          <w:sz w:val="25"/>
        </w:rPr>
        <w:t>консультации</w:t>
      </w:r>
      <w:r>
        <w:rPr>
          <w:spacing w:val="42"/>
          <w:sz w:val="25"/>
        </w:rPr>
        <w:t> </w:t>
      </w:r>
      <w:r>
        <w:rPr>
          <w:sz w:val="25"/>
        </w:rPr>
        <w:t>участников</w:t>
      </w:r>
      <w:r>
        <w:rPr>
          <w:spacing w:val="60"/>
          <w:sz w:val="25"/>
        </w:rPr>
        <w:t> </w:t>
      </w:r>
      <w:r>
        <w:rPr>
          <w:spacing w:val="-2"/>
          <w:sz w:val="25"/>
        </w:rPr>
        <w:t>Премии;</w:t>
      </w:r>
    </w:p>
    <w:p>
      <w:pPr>
        <w:pStyle w:val="BodyText"/>
        <w:tabs>
          <w:tab w:pos="2705" w:val="left" w:leader="none"/>
          <w:tab w:pos="4121" w:val="left" w:leader="none"/>
          <w:tab w:pos="5955" w:val="left" w:leader="none"/>
          <w:tab w:pos="7073" w:val="left" w:leader="none"/>
          <w:tab w:pos="8614" w:val="left" w:leader="none"/>
        </w:tabs>
        <w:spacing w:line="244" w:lineRule="auto" w:before="29"/>
        <w:ind w:left="898" w:right="103" w:hanging="356"/>
      </w:pPr>
      <w:r>
        <w:rPr/>
        <w:t>®</w:t>
      </w:r>
      <w:r>
        <w:rPr>
          <w:spacing w:val="80"/>
        </w:rPr>
        <w:t> </w:t>
      </w:r>
      <w:r>
        <w:rPr/>
        <w:t>осуществляет</w:t>
        <w:tab/>
      </w:r>
      <w:r>
        <w:rPr>
          <w:spacing w:val="-2"/>
        </w:rPr>
        <w:t>обработку</w:t>
      </w:r>
      <w:r>
        <w:rPr/>
        <w:tab/>
      </w:r>
      <w:r>
        <w:rPr>
          <w:spacing w:val="-2"/>
        </w:rPr>
        <w:t>персональных</w:t>
      </w:r>
      <w:r>
        <w:rPr/>
        <w:tab/>
      </w:r>
      <w:r>
        <w:rPr>
          <w:spacing w:val="-2"/>
        </w:rPr>
        <w:t>данных</w:t>
      </w:r>
      <w:r>
        <w:rPr/>
        <w:tab/>
      </w:r>
      <w:r>
        <w:rPr>
          <w:spacing w:val="-2"/>
        </w:rPr>
        <w:t>участников</w:t>
      </w:r>
      <w:r>
        <w:rPr/>
        <w:tab/>
      </w:r>
      <w:r>
        <w:rPr>
          <w:spacing w:val="-2"/>
        </w:rPr>
        <w:t>Премии </w:t>
      </w:r>
      <w:r>
        <w:rPr/>
        <w:t>в соответствии</w:t>
      </w:r>
      <w:r>
        <w:rPr>
          <w:spacing w:val="40"/>
        </w:rPr>
        <w:t> </w:t>
      </w:r>
      <w:r>
        <w:rPr/>
        <w:t>с законодательством</w:t>
      </w:r>
      <w:r>
        <w:rPr>
          <w:spacing w:val="40"/>
        </w:rPr>
        <w:t> </w:t>
      </w:r>
      <w:r>
        <w:rPr/>
        <w:t>Российской Федерации;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"/>
        </w:numPr>
        <w:tabs>
          <w:tab w:pos="3359" w:val="left" w:leader="none"/>
        </w:tabs>
        <w:spacing w:line="240" w:lineRule="auto" w:before="0" w:after="0"/>
        <w:ind w:left="3359" w:right="0" w:hanging="259"/>
        <w:jc w:val="left"/>
        <w:rPr>
          <w:b/>
          <w:sz w:val="25"/>
        </w:rPr>
      </w:pPr>
      <w:r>
        <w:rPr>
          <w:b/>
          <w:sz w:val="25"/>
        </w:rPr>
        <w:t>Условия</w:t>
      </w:r>
      <w:r>
        <w:rPr>
          <w:b/>
          <w:spacing w:val="27"/>
          <w:sz w:val="25"/>
        </w:rPr>
        <w:t> </w:t>
      </w:r>
      <w:r>
        <w:rPr>
          <w:b/>
          <w:sz w:val="25"/>
        </w:rPr>
        <w:t>участия</w:t>
      </w:r>
      <w:r>
        <w:rPr>
          <w:b/>
          <w:spacing w:val="34"/>
          <w:sz w:val="25"/>
        </w:rPr>
        <w:t> </w:t>
      </w:r>
      <w:r>
        <w:rPr>
          <w:b/>
          <w:sz w:val="25"/>
        </w:rPr>
        <w:t>в</w:t>
      </w:r>
      <w:r>
        <w:rPr>
          <w:b/>
          <w:spacing w:val="2"/>
          <w:sz w:val="25"/>
        </w:rPr>
        <w:t> </w:t>
      </w:r>
      <w:r>
        <w:rPr>
          <w:b/>
          <w:spacing w:val="-2"/>
          <w:sz w:val="25"/>
        </w:rPr>
        <w:t>Премии</w:t>
      </w:r>
    </w:p>
    <w:p>
      <w:pPr>
        <w:pStyle w:val="BodyText"/>
        <w:spacing w:before="21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626" w:val="left" w:leader="none"/>
        </w:tabs>
        <w:spacing w:line="240" w:lineRule="auto" w:before="0" w:after="0"/>
        <w:ind w:left="626" w:right="0" w:hanging="455"/>
        <w:jc w:val="both"/>
        <w:rPr>
          <w:sz w:val="25"/>
        </w:rPr>
      </w:pPr>
      <w:r>
        <w:rPr>
          <w:sz w:val="25"/>
        </w:rPr>
        <w:t>Участие</w:t>
      </w:r>
      <w:r>
        <w:rPr>
          <w:spacing w:val="37"/>
          <w:sz w:val="25"/>
        </w:rPr>
        <w:t> </w:t>
      </w:r>
      <w:r>
        <w:rPr>
          <w:sz w:val="25"/>
        </w:rPr>
        <w:t>в</w:t>
      </w:r>
      <w:r>
        <w:rPr>
          <w:spacing w:val="17"/>
          <w:sz w:val="25"/>
        </w:rPr>
        <w:t> </w:t>
      </w:r>
      <w:r>
        <w:rPr>
          <w:sz w:val="25"/>
        </w:rPr>
        <w:t>Премии</w:t>
      </w:r>
      <w:r>
        <w:rPr>
          <w:spacing w:val="21"/>
          <w:sz w:val="25"/>
        </w:rPr>
        <w:t> </w:t>
      </w:r>
      <w:r>
        <w:rPr>
          <w:sz w:val="25"/>
        </w:rPr>
        <w:t>является</w:t>
      </w:r>
      <w:r>
        <w:rPr>
          <w:spacing w:val="25"/>
          <w:sz w:val="25"/>
        </w:rPr>
        <w:t> </w:t>
      </w:r>
      <w:r>
        <w:rPr>
          <w:sz w:val="25"/>
        </w:rPr>
        <w:t>добровольным</w:t>
      </w:r>
      <w:r>
        <w:rPr>
          <w:spacing w:val="37"/>
          <w:sz w:val="25"/>
        </w:rPr>
        <w:t> </w:t>
      </w:r>
      <w:r>
        <w:rPr>
          <w:sz w:val="25"/>
        </w:rPr>
        <w:t>и</w:t>
      </w:r>
      <w:r>
        <w:rPr>
          <w:spacing w:val="26"/>
          <w:sz w:val="25"/>
        </w:rPr>
        <w:t> </w:t>
      </w:r>
      <w:r>
        <w:rPr>
          <w:spacing w:val="-2"/>
          <w:sz w:val="25"/>
        </w:rPr>
        <w:t>бесплатным.</w:t>
      </w:r>
    </w:p>
    <w:p>
      <w:pPr>
        <w:pStyle w:val="ListParagraph"/>
        <w:numPr>
          <w:ilvl w:val="1"/>
          <w:numId w:val="2"/>
        </w:numPr>
        <w:tabs>
          <w:tab w:pos="621" w:val="left" w:leader="none"/>
        </w:tabs>
        <w:spacing w:line="244" w:lineRule="auto" w:before="10" w:after="0"/>
        <w:ind w:left="165" w:right="122" w:firstLine="6"/>
        <w:jc w:val="both"/>
        <w:rPr>
          <w:sz w:val="25"/>
        </w:rPr>
      </w:pPr>
      <w:r>
        <w:rPr>
          <w:sz w:val="25"/>
        </w:rPr>
        <w:t>Участниками Премии могут выступать работники предприятий и организаций, зарегистрированных на территории Российской</w:t>
      </w:r>
      <w:r>
        <w:rPr>
          <w:spacing w:val="40"/>
          <w:sz w:val="25"/>
        </w:rPr>
        <w:t> </w:t>
      </w:r>
      <w:r>
        <w:rPr>
          <w:sz w:val="25"/>
        </w:rPr>
        <w:t>Федерации.</w:t>
      </w:r>
    </w:p>
    <w:p>
      <w:pPr>
        <w:pStyle w:val="ListParagraph"/>
        <w:numPr>
          <w:ilvl w:val="1"/>
          <w:numId w:val="2"/>
        </w:numPr>
        <w:tabs>
          <w:tab w:pos="171" w:val="left" w:leader="none"/>
          <w:tab w:pos="621" w:val="left" w:leader="none"/>
        </w:tabs>
        <w:spacing w:line="249" w:lineRule="auto" w:before="0" w:after="0"/>
        <w:ind w:left="171" w:right="113" w:hanging="6"/>
        <w:jc w:val="both"/>
        <w:rPr>
          <w:sz w:val="25"/>
        </w:rPr>
      </w:pPr>
      <w:r>
        <w:rPr>
          <w:sz w:val="25"/>
        </w:rPr>
        <w:t>Участники</w:t>
      </w:r>
      <w:r>
        <w:rPr>
          <w:spacing w:val="40"/>
          <w:sz w:val="25"/>
        </w:rPr>
        <w:t> </w:t>
      </w:r>
      <w:r>
        <w:rPr>
          <w:sz w:val="25"/>
        </w:rPr>
        <w:t>Премии</w:t>
      </w:r>
      <w:r>
        <w:rPr>
          <w:spacing w:val="40"/>
          <w:sz w:val="25"/>
        </w:rPr>
        <w:t> </w:t>
      </w:r>
      <w:r>
        <w:rPr>
          <w:sz w:val="25"/>
        </w:rPr>
        <w:t>выдвигаются</w:t>
      </w:r>
      <w:r>
        <w:rPr>
          <w:spacing w:val="40"/>
          <w:sz w:val="25"/>
        </w:rPr>
        <w:t> </w:t>
      </w:r>
      <w:r>
        <w:rPr>
          <w:sz w:val="25"/>
        </w:rPr>
        <w:t>предприятиями,</w:t>
      </w:r>
      <w:r>
        <w:rPr>
          <w:spacing w:val="40"/>
          <w:sz w:val="25"/>
        </w:rPr>
        <w:t> </w:t>
      </w:r>
      <w:r>
        <w:rPr>
          <w:sz w:val="25"/>
        </w:rPr>
        <w:t>организациями,</w:t>
      </w:r>
      <w:r>
        <w:rPr>
          <w:spacing w:val="80"/>
          <w:w w:val="150"/>
          <w:sz w:val="25"/>
        </w:rPr>
        <w:t> </w:t>
      </w:r>
      <w:r>
        <w:rPr>
          <w:sz w:val="25"/>
        </w:rPr>
        <w:t>профсоюзами,</w:t>
      </w:r>
      <w:r>
        <w:rPr>
          <w:spacing w:val="26"/>
          <w:sz w:val="25"/>
        </w:rPr>
        <w:t> </w:t>
      </w:r>
      <w:r>
        <w:rPr>
          <w:sz w:val="25"/>
        </w:rPr>
        <w:t>трудовыми</w:t>
      </w:r>
      <w:r>
        <w:rPr>
          <w:spacing w:val="28"/>
          <w:sz w:val="25"/>
        </w:rPr>
        <w:t> </w:t>
      </w:r>
      <w:r>
        <w:rPr>
          <w:sz w:val="25"/>
        </w:rPr>
        <w:t>коллективами</w:t>
      </w:r>
      <w:r>
        <w:rPr>
          <w:spacing w:val="27"/>
          <w:sz w:val="25"/>
        </w:rPr>
        <w:t> </w:t>
      </w:r>
      <w:r>
        <w:rPr>
          <w:sz w:val="25"/>
        </w:rPr>
        <w:t>(далее -</w:t>
      </w:r>
      <w:r>
        <w:rPr>
          <w:spacing w:val="80"/>
          <w:sz w:val="25"/>
        </w:rPr>
        <w:t> </w:t>
      </w:r>
      <w:r>
        <w:rPr>
          <w:sz w:val="25"/>
        </w:rPr>
        <w:t>Инициаторы)</w:t>
      </w:r>
      <w:r>
        <w:rPr>
          <w:spacing w:val="37"/>
          <w:sz w:val="25"/>
        </w:rPr>
        <w:t> </w:t>
      </w:r>
      <w:r>
        <w:rPr>
          <w:sz w:val="25"/>
        </w:rPr>
        <w:t>путем</w:t>
      </w:r>
      <w:r>
        <w:rPr>
          <w:spacing w:val="32"/>
          <w:sz w:val="25"/>
        </w:rPr>
        <w:t> </w:t>
      </w:r>
      <w:r>
        <w:rPr>
          <w:sz w:val="25"/>
        </w:rPr>
        <w:t>подачи заявок в региональные организационные комитеты Премии.</w:t>
      </w:r>
    </w:p>
    <w:p>
      <w:pPr>
        <w:pStyle w:val="ListParagraph"/>
        <w:numPr>
          <w:ilvl w:val="2"/>
          <w:numId w:val="2"/>
        </w:numPr>
        <w:tabs>
          <w:tab w:pos="866" w:val="left" w:leader="none"/>
        </w:tabs>
        <w:spacing w:line="254" w:lineRule="auto" w:before="0" w:after="0"/>
        <w:ind w:left="161" w:right="56" w:firstLine="4"/>
        <w:jc w:val="both"/>
        <w:rPr>
          <w:sz w:val="25"/>
        </w:rPr>
      </w:pPr>
      <w:r>
        <w:rPr>
          <w:sz w:val="25"/>
        </w:rPr>
        <w:t>Гражданин Российской Федерации имеет право лично обратиться с заявкой на участие в Премии в региональный оргкомитет по месту регистрации и/или трудовой </w:t>
      </w:r>
      <w:r>
        <w:rPr>
          <w:spacing w:val="-2"/>
          <w:sz w:val="25"/>
        </w:rPr>
        <w:t>деятельности.</w:t>
      </w:r>
    </w:p>
    <w:p>
      <w:pPr>
        <w:pStyle w:val="ListParagraph"/>
        <w:numPr>
          <w:ilvl w:val="1"/>
          <w:numId w:val="2"/>
        </w:numPr>
        <w:tabs>
          <w:tab w:pos="611" w:val="left" w:leader="none"/>
        </w:tabs>
        <w:spacing w:line="249" w:lineRule="auto" w:before="0" w:after="0"/>
        <w:ind w:left="161" w:right="123" w:firstLine="0"/>
        <w:jc w:val="both"/>
        <w:rPr>
          <w:sz w:val="25"/>
        </w:rPr>
      </w:pPr>
      <w:r>
        <w:rPr>
          <w:sz w:val="25"/>
        </w:rPr>
        <w:t>Материалы заявок могут быть использованы в социальных сетях организаторов Премии, в печатных изданиях, использованы на выставках с соблюдением законодательства Российской Федерации в области авторского права и защиты персональных данных.</w:t>
      </w:r>
    </w:p>
    <w:p>
      <w:pPr>
        <w:pStyle w:val="ListParagraph"/>
        <w:spacing w:after="0" w:line="249" w:lineRule="auto"/>
        <w:jc w:val="both"/>
        <w:rPr>
          <w:sz w:val="25"/>
        </w:rPr>
        <w:sectPr>
          <w:pgSz w:w="11990" w:h="16890"/>
          <w:pgMar w:top="1060" w:bottom="280" w:left="1700" w:right="708"/>
        </w:sectPr>
      </w:pPr>
    </w:p>
    <w:p>
      <w:pPr>
        <w:pStyle w:val="ListParagraph"/>
        <w:numPr>
          <w:ilvl w:val="0"/>
          <w:numId w:val="2"/>
        </w:numPr>
        <w:tabs>
          <w:tab w:pos="2058" w:val="left" w:leader="none"/>
        </w:tabs>
        <w:spacing w:line="240" w:lineRule="auto" w:before="66" w:after="0"/>
        <w:ind w:left="2058" w:right="0" w:hanging="260"/>
        <w:jc w:val="left"/>
        <w:rPr>
          <w:b/>
          <w:sz w:val="25"/>
        </w:rPr>
      </w:pPr>
      <w:r>
        <w:rPr>
          <w:b/>
          <w:sz w:val="25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8750" cy="1084173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750" cy="1084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5"/>
        </w:rPr>
        <w:t>Рекомендуемые</w:t>
      </w:r>
      <w:r>
        <w:rPr>
          <w:b/>
          <w:spacing w:val="51"/>
          <w:sz w:val="25"/>
        </w:rPr>
        <w:t> </w:t>
      </w:r>
      <w:r>
        <w:rPr>
          <w:b/>
          <w:sz w:val="25"/>
        </w:rPr>
        <w:t>критерии</w:t>
      </w:r>
      <w:r>
        <w:rPr>
          <w:b/>
          <w:spacing w:val="44"/>
          <w:sz w:val="25"/>
        </w:rPr>
        <w:t> </w:t>
      </w:r>
      <w:r>
        <w:rPr>
          <w:b/>
          <w:sz w:val="25"/>
        </w:rPr>
        <w:t>определения</w:t>
      </w:r>
      <w:r>
        <w:rPr>
          <w:b/>
          <w:spacing w:val="57"/>
          <w:sz w:val="25"/>
        </w:rPr>
        <w:t> </w:t>
      </w:r>
      <w:r>
        <w:rPr>
          <w:b/>
          <w:sz w:val="25"/>
        </w:rPr>
        <w:t>победителей</w:t>
      </w:r>
      <w:r>
        <w:rPr>
          <w:b/>
          <w:spacing w:val="48"/>
          <w:sz w:val="25"/>
        </w:rPr>
        <w:t> </w:t>
      </w:r>
      <w:r>
        <w:rPr>
          <w:b/>
          <w:spacing w:val="-2"/>
          <w:sz w:val="25"/>
        </w:rPr>
        <w:t>Премии</w:t>
      </w:r>
    </w:p>
    <w:p>
      <w:pPr>
        <w:pStyle w:val="BodyText"/>
        <w:spacing w:before="2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929" w:val="left" w:leader="none"/>
        </w:tabs>
        <w:spacing w:line="261" w:lineRule="auto" w:before="0" w:after="0"/>
        <w:ind w:left="478" w:right="72" w:firstLine="0"/>
        <w:jc w:val="left"/>
        <w:rPr>
          <w:sz w:val="25"/>
        </w:rPr>
      </w:pPr>
      <w:r>
        <w:rPr>
          <w:sz w:val="25"/>
        </w:rPr>
        <w:t>Отбор</w:t>
      </w:r>
      <w:r>
        <w:rPr>
          <w:spacing w:val="80"/>
          <w:sz w:val="25"/>
        </w:rPr>
        <w:t> </w:t>
      </w:r>
      <w:r>
        <w:rPr>
          <w:sz w:val="25"/>
        </w:rPr>
        <w:t>победителей</w:t>
      </w:r>
      <w:r>
        <w:rPr>
          <w:spacing w:val="80"/>
          <w:sz w:val="25"/>
        </w:rPr>
        <w:t> </w:t>
      </w:r>
      <w:r>
        <w:rPr>
          <w:sz w:val="25"/>
        </w:rPr>
        <w:t>(лауреатов)</w:t>
      </w:r>
      <w:r>
        <w:rPr>
          <w:spacing w:val="80"/>
          <w:sz w:val="25"/>
        </w:rPr>
        <w:t> </w:t>
      </w:r>
      <w:r>
        <w:rPr>
          <w:sz w:val="25"/>
        </w:rPr>
        <w:t>Премии</w:t>
      </w:r>
      <w:r>
        <w:rPr>
          <w:spacing w:val="80"/>
          <w:sz w:val="25"/>
        </w:rPr>
        <w:t> </w:t>
      </w:r>
      <w:r>
        <w:rPr>
          <w:sz w:val="25"/>
        </w:rPr>
        <w:t>осуществляется</w:t>
      </w:r>
      <w:r>
        <w:rPr>
          <w:spacing w:val="80"/>
          <w:w w:val="150"/>
          <w:sz w:val="25"/>
        </w:rPr>
        <w:t> </w:t>
      </w:r>
      <w:r>
        <w:rPr>
          <w:sz w:val="25"/>
        </w:rPr>
        <w:t>в</w:t>
      </w:r>
      <w:r>
        <w:rPr>
          <w:spacing w:val="80"/>
          <w:sz w:val="25"/>
        </w:rPr>
        <w:t> </w:t>
      </w:r>
      <w:r>
        <w:rPr>
          <w:sz w:val="25"/>
        </w:rPr>
        <w:t>соответствии</w:t>
      </w:r>
      <w:r>
        <w:rPr>
          <w:spacing w:val="80"/>
          <w:sz w:val="25"/>
        </w:rPr>
        <w:t> </w:t>
      </w:r>
      <w:r>
        <w:rPr>
          <w:sz w:val="25"/>
        </w:rPr>
        <w:t>со</w:t>
      </w:r>
      <w:r>
        <w:rPr>
          <w:spacing w:val="40"/>
          <w:sz w:val="25"/>
        </w:rPr>
        <w:t> </w:t>
      </w:r>
      <w:r>
        <w:rPr>
          <w:sz w:val="25"/>
        </w:rPr>
        <w:t>следующими критериями.</w:t>
      </w:r>
    </w:p>
    <w:p>
      <w:pPr>
        <w:pStyle w:val="ListParagraph"/>
        <w:numPr>
          <w:ilvl w:val="2"/>
          <w:numId w:val="2"/>
        </w:numPr>
        <w:tabs>
          <w:tab w:pos="1113" w:val="left" w:leader="none"/>
          <w:tab w:pos="3628" w:val="left" w:leader="none"/>
          <w:tab w:pos="4817" w:val="left" w:leader="none"/>
          <w:tab w:pos="6363" w:val="left" w:leader="none"/>
          <w:tab w:pos="8024" w:val="left" w:leader="none"/>
        </w:tabs>
        <w:spacing w:line="257" w:lineRule="exact" w:before="0" w:after="0"/>
        <w:ind w:left="1113" w:right="0" w:hanging="635"/>
        <w:jc w:val="left"/>
        <w:rPr>
          <w:sz w:val="25"/>
        </w:rPr>
      </w:pPr>
      <w:r>
        <w:rPr>
          <w:b/>
          <w:spacing w:val="-2"/>
          <w:sz w:val="25"/>
        </w:rPr>
        <w:t>«Технологический</w:t>
      </w:r>
      <w:r>
        <w:rPr>
          <w:b/>
          <w:sz w:val="25"/>
        </w:rPr>
        <w:tab/>
      </w:r>
      <w:r>
        <w:rPr>
          <w:b/>
          <w:spacing w:val="-2"/>
          <w:sz w:val="25"/>
        </w:rPr>
        <w:t>лидер»:</w:t>
      </w:r>
      <w:r>
        <w:rPr>
          <w:b/>
          <w:sz w:val="25"/>
        </w:rPr>
        <w:tab/>
      </w:r>
      <w:r>
        <w:rPr>
          <w:spacing w:val="-2"/>
          <w:sz w:val="25"/>
        </w:rPr>
        <w:t>работники,</w:t>
      </w:r>
      <w:r>
        <w:rPr>
          <w:sz w:val="25"/>
        </w:rPr>
        <w:tab/>
      </w:r>
      <w:r>
        <w:rPr>
          <w:spacing w:val="-2"/>
          <w:sz w:val="25"/>
        </w:rPr>
        <w:t>внедрившие</w:t>
      </w:r>
      <w:r>
        <w:rPr>
          <w:sz w:val="25"/>
        </w:rPr>
        <w:tab/>
      </w:r>
      <w:r>
        <w:rPr>
          <w:spacing w:val="-2"/>
          <w:sz w:val="25"/>
        </w:rPr>
        <w:t>инновационные</w:t>
      </w:r>
    </w:p>
    <w:p>
      <w:pPr>
        <w:pStyle w:val="BodyText"/>
        <w:tabs>
          <w:tab w:pos="2010" w:val="left" w:leader="none"/>
          <w:tab w:pos="3614" w:val="left" w:leader="none"/>
          <w:tab w:pos="5490" w:val="left" w:leader="none"/>
          <w:tab w:pos="7242" w:val="left" w:leader="none"/>
          <w:tab w:pos="9100" w:val="left" w:leader="none"/>
        </w:tabs>
        <w:spacing w:line="261" w:lineRule="auto" w:before="9"/>
        <w:ind w:left="473" w:right="78" w:hanging="10"/>
      </w:pPr>
      <w:r>
        <w:rPr>
          <w:spacing w:val="-2"/>
        </w:rPr>
        <w:t>технологии,</w:t>
      </w:r>
      <w:r>
        <w:rPr/>
        <w:tab/>
      </w:r>
      <w:r>
        <w:rPr>
          <w:spacing w:val="-2"/>
        </w:rPr>
        <w:t>повысившие</w:t>
      </w:r>
      <w:r>
        <w:rPr/>
        <w:tab/>
      </w:r>
      <w:r>
        <w:rPr>
          <w:spacing w:val="-2"/>
        </w:rPr>
        <w:t>эффективность</w:t>
      </w:r>
      <w:r>
        <w:rPr/>
        <w:tab/>
      </w:r>
      <w:r>
        <w:rPr>
          <w:spacing w:val="-2"/>
        </w:rPr>
        <w:t>производства,</w:t>
      </w:r>
      <w:r>
        <w:rPr/>
        <w:tab/>
      </w:r>
      <w:r>
        <w:rPr>
          <w:spacing w:val="-2"/>
        </w:rPr>
        <w:t>разработавшие</w:t>
      </w:r>
      <w:r>
        <w:rPr/>
        <w:tab/>
      </w:r>
      <w:r>
        <w:rPr>
          <w:spacing w:val="-2"/>
        </w:rPr>
        <w:t>новые </w:t>
      </w:r>
      <w:r>
        <w:rPr/>
        <w:t>продукты и решения. При оценке учитывается:</w:t>
      </w:r>
    </w:p>
    <w:p>
      <w:pPr>
        <w:pStyle w:val="ListParagraph"/>
        <w:numPr>
          <w:ilvl w:val="3"/>
          <w:numId w:val="2"/>
        </w:numPr>
        <w:tabs>
          <w:tab w:pos="1170" w:val="left" w:leader="none"/>
        </w:tabs>
        <w:spacing w:line="256" w:lineRule="auto" w:before="0" w:after="0"/>
        <w:ind w:left="1170" w:right="84" w:hanging="350"/>
        <w:jc w:val="both"/>
        <w:rPr>
          <w:sz w:val="25"/>
        </w:rPr>
      </w:pPr>
      <w:r>
        <w:rPr>
          <w:sz w:val="25"/>
        </w:rPr>
        <w:t>инновационность: оценка новизны и оригинальности внедренных технологий или разработанных решений;</w:t>
      </w:r>
    </w:p>
    <w:p>
      <w:pPr>
        <w:pStyle w:val="ListParagraph"/>
        <w:numPr>
          <w:ilvl w:val="3"/>
          <w:numId w:val="2"/>
        </w:numPr>
        <w:tabs>
          <w:tab w:pos="1156" w:val="left" w:leader="none"/>
          <w:tab w:pos="1164" w:val="left" w:leader="none"/>
        </w:tabs>
        <w:spacing w:line="247" w:lineRule="auto" w:before="0" w:after="0"/>
        <w:ind w:left="1156" w:right="86" w:hanging="342"/>
        <w:jc w:val="both"/>
        <w:rPr>
          <w:sz w:val="25"/>
        </w:rPr>
      </w:pPr>
      <w:r>
        <w:rPr>
          <w:sz w:val="25"/>
        </w:rPr>
        <w:t>влияние</w:t>
      </w:r>
      <w:r>
        <w:rPr>
          <w:sz w:val="25"/>
        </w:rPr>
        <w:t> на эффективность: измеримые результаты, демонстрирующие повышение</w:t>
      </w:r>
      <w:r>
        <w:rPr>
          <w:spacing w:val="40"/>
          <w:sz w:val="25"/>
        </w:rPr>
        <w:t> </w:t>
      </w:r>
      <w:r>
        <w:rPr>
          <w:sz w:val="25"/>
        </w:rPr>
        <w:t>производительности,</w:t>
      </w:r>
      <w:r>
        <w:rPr>
          <w:spacing w:val="40"/>
          <w:sz w:val="25"/>
        </w:rPr>
        <w:t> </w:t>
      </w:r>
      <w:r>
        <w:rPr>
          <w:sz w:val="25"/>
        </w:rPr>
        <w:t>снижение</w:t>
      </w:r>
      <w:r>
        <w:rPr>
          <w:spacing w:val="40"/>
          <w:sz w:val="25"/>
        </w:rPr>
        <w:t> </w:t>
      </w:r>
      <w:r>
        <w:rPr>
          <w:sz w:val="25"/>
        </w:rPr>
        <w:t>затрат,</w:t>
      </w:r>
      <w:r>
        <w:rPr>
          <w:spacing w:val="40"/>
          <w:sz w:val="25"/>
        </w:rPr>
        <w:t> </w:t>
      </w:r>
      <w:r>
        <w:rPr>
          <w:sz w:val="25"/>
        </w:rPr>
        <w:t>оптимизацию</w:t>
      </w:r>
      <w:r>
        <w:rPr>
          <w:spacing w:val="40"/>
          <w:sz w:val="25"/>
        </w:rPr>
        <w:t> </w:t>
      </w:r>
      <w:r>
        <w:rPr>
          <w:sz w:val="25"/>
        </w:rPr>
        <w:t>ресурсов</w:t>
      </w:r>
      <w:r>
        <w:rPr>
          <w:spacing w:val="40"/>
          <w:sz w:val="25"/>
        </w:rPr>
        <w:t> </w:t>
      </w:r>
      <w:r>
        <w:rPr>
          <w:sz w:val="25"/>
        </w:rPr>
        <w:t>или улучшение качества продукции/услуг, благодаря внедренным</w:t>
      </w:r>
      <w:r>
        <w:rPr>
          <w:spacing w:val="80"/>
          <w:w w:val="150"/>
          <w:sz w:val="25"/>
        </w:rPr>
        <w:t> </w:t>
      </w:r>
      <w:r>
        <w:rPr>
          <w:spacing w:val="-2"/>
          <w:sz w:val="25"/>
        </w:rPr>
        <w:t>технологиям;</w:t>
      </w:r>
    </w:p>
    <w:p>
      <w:pPr>
        <w:pStyle w:val="ListParagraph"/>
        <w:numPr>
          <w:ilvl w:val="3"/>
          <w:numId w:val="2"/>
        </w:numPr>
        <w:tabs>
          <w:tab w:pos="1160" w:val="left" w:leader="none"/>
        </w:tabs>
        <w:spacing w:line="249" w:lineRule="auto" w:before="18" w:after="0"/>
        <w:ind w:left="1160" w:right="94" w:hanging="346"/>
        <w:jc w:val="both"/>
        <w:rPr>
          <w:sz w:val="25"/>
        </w:rPr>
      </w:pPr>
      <w:r>
        <w:rPr>
          <w:sz w:val="25"/>
        </w:rPr>
        <w:t>практическая</w:t>
      </w:r>
      <w:r>
        <w:rPr>
          <w:spacing w:val="80"/>
          <w:w w:val="150"/>
          <w:sz w:val="25"/>
        </w:rPr>
        <w:t>  </w:t>
      </w:r>
      <w:r>
        <w:rPr>
          <w:sz w:val="25"/>
        </w:rPr>
        <w:t>применимость:</w:t>
      </w:r>
      <w:r>
        <w:rPr>
          <w:spacing w:val="80"/>
          <w:w w:val="150"/>
          <w:sz w:val="25"/>
        </w:rPr>
        <w:t>  </w:t>
      </w:r>
      <w:r>
        <w:rPr>
          <w:sz w:val="25"/>
        </w:rPr>
        <w:t>оценка</w:t>
      </w:r>
      <w:r>
        <w:rPr>
          <w:spacing w:val="80"/>
          <w:w w:val="150"/>
          <w:sz w:val="25"/>
        </w:rPr>
        <w:t>  </w:t>
      </w:r>
      <w:r>
        <w:rPr>
          <w:sz w:val="25"/>
        </w:rPr>
        <w:t>возможности</w:t>
      </w:r>
      <w:r>
        <w:rPr>
          <w:spacing w:val="80"/>
          <w:w w:val="150"/>
          <w:sz w:val="25"/>
        </w:rPr>
        <w:t>  </w:t>
      </w:r>
      <w:r>
        <w:rPr>
          <w:sz w:val="25"/>
        </w:rPr>
        <w:t>масштабирования и тиражирования разработанных решений для применения в других областях компании или в отрасли в целом;</w:t>
      </w:r>
    </w:p>
    <w:p>
      <w:pPr>
        <w:pStyle w:val="ListParagraph"/>
        <w:numPr>
          <w:ilvl w:val="3"/>
          <w:numId w:val="2"/>
        </w:numPr>
        <w:tabs>
          <w:tab w:pos="1150" w:val="left" w:leader="none"/>
          <w:tab w:pos="1159" w:val="left" w:leader="none"/>
        </w:tabs>
        <w:spacing w:line="249" w:lineRule="auto" w:before="19" w:after="0"/>
        <w:ind w:left="1150" w:right="99" w:hanging="340"/>
        <w:jc w:val="both"/>
        <w:rPr>
          <w:sz w:val="25"/>
        </w:rPr>
      </w:pPr>
      <w:r>
        <w:rPr>
          <w:sz w:val="25"/>
        </w:rPr>
        <w:t>качество</w:t>
      </w:r>
      <w:r>
        <w:rPr>
          <w:sz w:val="25"/>
        </w:rPr>
        <w:t> реализации и достижения: оцениваются результаты внедрения технологии, включая успешные кейсы, показатели эффективности, а также способность проекта выдерживать</w:t>
      </w:r>
      <w:r>
        <w:rPr>
          <w:spacing w:val="40"/>
          <w:sz w:val="25"/>
        </w:rPr>
        <w:t> </w:t>
      </w:r>
      <w:r>
        <w:rPr>
          <w:sz w:val="25"/>
        </w:rPr>
        <w:t>конкуренцию</w:t>
      </w:r>
      <w:r>
        <w:rPr>
          <w:spacing w:val="40"/>
          <w:sz w:val="25"/>
        </w:rPr>
        <w:t> </w:t>
      </w:r>
      <w:r>
        <w:rPr>
          <w:sz w:val="25"/>
        </w:rPr>
        <w:t>на рынке.</w:t>
      </w:r>
    </w:p>
    <w:p>
      <w:pPr>
        <w:pStyle w:val="ListParagraph"/>
        <w:numPr>
          <w:ilvl w:val="2"/>
          <w:numId w:val="2"/>
        </w:numPr>
        <w:tabs>
          <w:tab w:pos="1093" w:val="left" w:leader="none"/>
        </w:tabs>
        <w:spacing w:line="252" w:lineRule="auto" w:before="0" w:after="0"/>
        <w:ind w:left="440" w:right="98" w:firstLine="20"/>
        <w:jc w:val="both"/>
        <w:rPr>
          <w:sz w:val="25"/>
        </w:rPr>
      </w:pPr>
      <w:r>
        <w:rPr>
          <w:b/>
          <w:sz w:val="25"/>
        </w:rPr>
        <w:t>«Лучший</w:t>
      </w:r>
      <w:r>
        <w:rPr>
          <w:b/>
          <w:spacing w:val="67"/>
          <w:sz w:val="25"/>
        </w:rPr>
        <w:t>   </w:t>
      </w:r>
      <w:r>
        <w:rPr>
          <w:b/>
          <w:sz w:val="25"/>
        </w:rPr>
        <w:t>наставник»:</w:t>
      </w:r>
      <w:r>
        <w:rPr>
          <w:b/>
          <w:spacing w:val="80"/>
          <w:w w:val="150"/>
          <w:sz w:val="25"/>
        </w:rPr>
        <w:t>  </w:t>
      </w:r>
      <w:r>
        <w:rPr>
          <w:sz w:val="25"/>
        </w:rPr>
        <w:t>работники,</w:t>
      </w:r>
      <w:r>
        <w:rPr>
          <w:spacing w:val="69"/>
          <w:sz w:val="25"/>
        </w:rPr>
        <w:t>   </w:t>
      </w:r>
      <w:r>
        <w:rPr>
          <w:sz w:val="25"/>
        </w:rPr>
        <w:t>внёсшие</w:t>
      </w:r>
      <w:r>
        <w:rPr>
          <w:spacing w:val="80"/>
          <w:w w:val="150"/>
          <w:sz w:val="25"/>
        </w:rPr>
        <w:t>  </w:t>
      </w:r>
      <w:r>
        <w:rPr>
          <w:sz w:val="25"/>
        </w:rPr>
        <w:t>значительный</w:t>
      </w:r>
      <w:r>
        <w:rPr>
          <w:spacing w:val="80"/>
          <w:w w:val="150"/>
          <w:sz w:val="25"/>
        </w:rPr>
        <w:t>  </w:t>
      </w:r>
      <w:r>
        <w:rPr>
          <w:sz w:val="25"/>
        </w:rPr>
        <w:t>вклад</w:t>
      </w:r>
      <w:r>
        <w:rPr>
          <w:spacing w:val="40"/>
          <w:sz w:val="25"/>
        </w:rPr>
        <w:t> </w:t>
      </w:r>
      <w:r>
        <w:rPr>
          <w:sz w:val="25"/>
        </w:rPr>
        <w:t>в</w:t>
      </w:r>
      <w:r>
        <w:rPr>
          <w:spacing w:val="60"/>
          <w:sz w:val="25"/>
        </w:rPr>
        <w:t>  </w:t>
      </w:r>
      <w:r>
        <w:rPr>
          <w:sz w:val="25"/>
        </w:rPr>
        <w:t>профессиональное</w:t>
      </w:r>
      <w:r>
        <w:rPr>
          <w:spacing w:val="69"/>
          <w:sz w:val="25"/>
        </w:rPr>
        <w:t>  </w:t>
      </w:r>
      <w:r>
        <w:rPr>
          <w:sz w:val="25"/>
        </w:rPr>
        <w:t>становление</w:t>
      </w:r>
      <w:r>
        <w:rPr>
          <w:spacing w:val="60"/>
          <w:sz w:val="25"/>
        </w:rPr>
        <w:t>  </w:t>
      </w:r>
      <w:r>
        <w:rPr>
          <w:sz w:val="25"/>
        </w:rPr>
        <w:t>молодых</w:t>
      </w:r>
      <w:r>
        <w:rPr>
          <w:spacing w:val="68"/>
          <w:sz w:val="25"/>
        </w:rPr>
        <w:t>  </w:t>
      </w:r>
      <w:r>
        <w:rPr>
          <w:sz w:val="25"/>
        </w:rPr>
        <w:t>специалистов,</w:t>
      </w:r>
      <w:r>
        <w:rPr>
          <w:spacing w:val="70"/>
          <w:sz w:val="25"/>
        </w:rPr>
        <w:t>  </w:t>
      </w:r>
      <w:r>
        <w:rPr>
          <w:sz w:val="25"/>
        </w:rPr>
        <w:t>передавшие</w:t>
      </w:r>
      <w:r>
        <w:rPr>
          <w:spacing w:val="70"/>
          <w:sz w:val="25"/>
        </w:rPr>
        <w:t>  </w:t>
      </w:r>
      <w:r>
        <w:rPr>
          <w:sz w:val="25"/>
        </w:rPr>
        <w:t>опыт и знания, способствовавшие развитию кадрового потенциала. При оценке </w:t>
      </w:r>
      <w:r>
        <w:rPr>
          <w:spacing w:val="-2"/>
          <w:sz w:val="25"/>
        </w:rPr>
        <w:t>учитывается:</w:t>
      </w:r>
    </w:p>
    <w:p>
      <w:pPr>
        <w:pStyle w:val="ListParagraph"/>
        <w:numPr>
          <w:ilvl w:val="3"/>
          <w:numId w:val="2"/>
        </w:numPr>
        <w:tabs>
          <w:tab w:pos="1146" w:val="left" w:leader="none"/>
        </w:tabs>
        <w:spacing w:line="247" w:lineRule="auto" w:before="3" w:after="0"/>
        <w:ind w:left="1146" w:right="114" w:hanging="350"/>
        <w:jc w:val="both"/>
        <w:rPr>
          <w:sz w:val="25"/>
        </w:rPr>
      </w:pPr>
      <w:r>
        <w:rPr>
          <w:sz w:val="25"/>
        </w:rPr>
        <w:t>вклад в профессиональное становление: оценивается эффективность наставнической деятельности в адаптации и развитии молодых специалистов, их</w:t>
      </w:r>
      <w:r>
        <w:rPr>
          <w:spacing w:val="40"/>
          <w:sz w:val="25"/>
        </w:rPr>
        <w:t> </w:t>
      </w:r>
      <w:r>
        <w:rPr>
          <w:sz w:val="25"/>
        </w:rPr>
        <w:t>вовлеченность</w:t>
      </w:r>
      <w:r>
        <w:rPr>
          <w:spacing w:val="40"/>
          <w:sz w:val="25"/>
        </w:rPr>
        <w:t> </w:t>
      </w:r>
      <w:r>
        <w:rPr>
          <w:sz w:val="25"/>
        </w:rPr>
        <w:t>в работу</w:t>
      </w:r>
      <w:r>
        <w:rPr>
          <w:spacing w:val="40"/>
          <w:sz w:val="25"/>
        </w:rPr>
        <w:t> </w:t>
      </w:r>
      <w:r>
        <w:rPr>
          <w:sz w:val="25"/>
        </w:rPr>
        <w:t>и освоение</w:t>
      </w:r>
      <w:r>
        <w:rPr>
          <w:spacing w:val="40"/>
          <w:sz w:val="25"/>
        </w:rPr>
        <w:t> </w:t>
      </w:r>
      <w:r>
        <w:rPr>
          <w:sz w:val="25"/>
        </w:rPr>
        <w:t>необходимых</w:t>
      </w:r>
      <w:r>
        <w:rPr>
          <w:spacing w:val="40"/>
          <w:sz w:val="25"/>
        </w:rPr>
        <w:t> </w:t>
      </w:r>
      <w:r>
        <w:rPr>
          <w:sz w:val="25"/>
        </w:rPr>
        <w:t>навыков;</w:t>
      </w:r>
    </w:p>
    <w:p>
      <w:pPr>
        <w:pStyle w:val="ListParagraph"/>
        <w:numPr>
          <w:ilvl w:val="3"/>
          <w:numId w:val="2"/>
        </w:numPr>
        <w:tabs>
          <w:tab w:pos="1142" w:val="left" w:leader="none"/>
        </w:tabs>
        <w:spacing w:line="249" w:lineRule="auto" w:before="14" w:after="0"/>
        <w:ind w:left="1142" w:right="103" w:hanging="346"/>
        <w:jc w:val="both"/>
        <w:rPr>
          <w:sz w:val="25"/>
        </w:rPr>
      </w:pPr>
      <w:r>
        <w:rPr>
          <w:sz w:val="25"/>
        </w:rPr>
        <w:t>передача</w:t>
      </w:r>
      <w:r>
        <w:rPr>
          <w:spacing w:val="80"/>
          <w:sz w:val="25"/>
        </w:rPr>
        <w:t> </w:t>
      </w:r>
      <w:r>
        <w:rPr>
          <w:sz w:val="25"/>
        </w:rPr>
        <w:t>опыта</w:t>
      </w:r>
      <w:r>
        <w:rPr>
          <w:spacing w:val="80"/>
          <w:sz w:val="25"/>
        </w:rPr>
        <w:t> </w:t>
      </w:r>
      <w:r>
        <w:rPr>
          <w:sz w:val="25"/>
        </w:rPr>
        <w:t>и</w:t>
      </w:r>
      <w:r>
        <w:rPr>
          <w:spacing w:val="80"/>
          <w:sz w:val="25"/>
        </w:rPr>
        <w:t> </w:t>
      </w:r>
      <w:r>
        <w:rPr>
          <w:sz w:val="25"/>
        </w:rPr>
        <w:t>знаний:</w:t>
      </w:r>
      <w:r>
        <w:rPr>
          <w:spacing w:val="80"/>
          <w:sz w:val="25"/>
        </w:rPr>
        <w:t> </w:t>
      </w:r>
      <w:r>
        <w:rPr>
          <w:sz w:val="25"/>
        </w:rPr>
        <w:t>учитывается</w:t>
      </w:r>
      <w:r>
        <w:rPr>
          <w:spacing w:val="80"/>
          <w:sz w:val="25"/>
        </w:rPr>
        <w:t> </w:t>
      </w:r>
      <w:r>
        <w:rPr>
          <w:sz w:val="25"/>
        </w:rPr>
        <w:t>способность</w:t>
      </w:r>
      <w:r>
        <w:rPr>
          <w:spacing w:val="80"/>
          <w:w w:val="150"/>
          <w:sz w:val="25"/>
        </w:rPr>
        <w:t> </w:t>
      </w:r>
      <w:r>
        <w:rPr>
          <w:sz w:val="25"/>
        </w:rPr>
        <w:t>наставника</w:t>
      </w:r>
      <w:r>
        <w:rPr>
          <w:spacing w:val="80"/>
          <w:sz w:val="25"/>
        </w:rPr>
        <w:t> </w:t>
      </w:r>
      <w:r>
        <w:rPr>
          <w:sz w:val="25"/>
        </w:rPr>
        <w:t>доступно</w:t>
      </w:r>
      <w:r>
        <w:rPr>
          <w:spacing w:val="40"/>
          <w:sz w:val="25"/>
        </w:rPr>
        <w:t> </w:t>
      </w:r>
      <w:r>
        <w:rPr>
          <w:sz w:val="25"/>
        </w:rPr>
        <w:t>и эффективно передавать свои знания, умения и опыт, а также вдохновлять на профессиональный рост;</w:t>
      </w:r>
    </w:p>
    <w:p>
      <w:pPr>
        <w:pStyle w:val="ListParagraph"/>
        <w:numPr>
          <w:ilvl w:val="3"/>
          <w:numId w:val="2"/>
        </w:numPr>
        <w:tabs>
          <w:tab w:pos="1136" w:val="left" w:leader="none"/>
          <w:tab w:pos="1140" w:val="left" w:leader="none"/>
        </w:tabs>
        <w:spacing w:line="249" w:lineRule="auto" w:before="5" w:after="0"/>
        <w:ind w:left="1136" w:right="112" w:hanging="346"/>
        <w:jc w:val="both"/>
        <w:rPr>
          <w:sz w:val="25"/>
        </w:rPr>
      </w:pPr>
      <w:r>
        <w:rPr>
          <w:sz w:val="25"/>
        </w:rPr>
        <w:t>содействие</w:t>
      </w:r>
      <w:r>
        <w:rPr>
          <w:sz w:val="25"/>
        </w:rPr>
        <w:t> развитию кадрового потенциала: участие наставника в создании благоприятной среды для обучения и развития молодых специалистов, их мотивация</w:t>
      </w:r>
      <w:r>
        <w:rPr>
          <w:spacing w:val="40"/>
          <w:sz w:val="25"/>
        </w:rPr>
        <w:t> </w:t>
      </w:r>
      <w:r>
        <w:rPr>
          <w:sz w:val="25"/>
        </w:rPr>
        <w:t>к</w:t>
      </w:r>
      <w:r>
        <w:rPr>
          <w:spacing w:val="40"/>
          <w:sz w:val="25"/>
        </w:rPr>
        <w:t> </w:t>
      </w:r>
      <w:r>
        <w:rPr>
          <w:sz w:val="25"/>
        </w:rPr>
        <w:t>самосовершенствованию</w:t>
      </w:r>
      <w:r>
        <w:rPr>
          <w:spacing w:val="40"/>
          <w:sz w:val="25"/>
        </w:rPr>
        <w:t> </w:t>
      </w:r>
      <w:r>
        <w:rPr>
          <w:sz w:val="25"/>
        </w:rPr>
        <w:t>и достижению</w:t>
      </w:r>
      <w:r>
        <w:rPr>
          <w:spacing w:val="40"/>
          <w:sz w:val="25"/>
        </w:rPr>
        <w:t> </w:t>
      </w:r>
      <w:r>
        <w:rPr>
          <w:sz w:val="25"/>
        </w:rPr>
        <w:t>высоких</w:t>
      </w:r>
      <w:r>
        <w:rPr>
          <w:spacing w:val="40"/>
          <w:sz w:val="25"/>
        </w:rPr>
        <w:t> </w:t>
      </w:r>
      <w:r>
        <w:rPr>
          <w:sz w:val="25"/>
        </w:rPr>
        <w:t>результатов;</w:t>
      </w:r>
    </w:p>
    <w:p>
      <w:pPr>
        <w:pStyle w:val="ListParagraph"/>
        <w:numPr>
          <w:ilvl w:val="3"/>
          <w:numId w:val="2"/>
        </w:numPr>
        <w:tabs>
          <w:tab w:pos="1132" w:val="left" w:leader="none"/>
          <w:tab w:pos="1140" w:val="left" w:leader="none"/>
        </w:tabs>
        <w:spacing w:line="249" w:lineRule="auto" w:before="15" w:after="0"/>
        <w:ind w:left="1132" w:right="123" w:hanging="346"/>
        <w:jc w:val="both"/>
        <w:rPr>
          <w:sz w:val="25"/>
        </w:rPr>
      </w:pPr>
      <w:r>
        <w:rPr>
          <w:sz w:val="25"/>
        </w:rPr>
        <w:t>снижение</w:t>
      </w:r>
      <w:r>
        <w:rPr>
          <w:sz w:val="25"/>
        </w:rPr>
        <w:t> «текучести кадров» среди молодых специалистов: умение</w:t>
      </w:r>
      <w:r>
        <w:rPr>
          <w:spacing w:val="80"/>
          <w:sz w:val="25"/>
        </w:rPr>
        <w:t> </w:t>
      </w:r>
      <w:r>
        <w:rPr>
          <w:sz w:val="25"/>
        </w:rPr>
        <w:t>наставника интегрировать новых сотрудников в корпоративную культуру, создание комфортной и мотивирующей рабочей среды.</w:t>
      </w:r>
    </w:p>
    <w:p>
      <w:pPr>
        <w:pStyle w:val="ListParagraph"/>
        <w:numPr>
          <w:ilvl w:val="2"/>
          <w:numId w:val="2"/>
        </w:numPr>
        <w:tabs>
          <w:tab w:pos="1073" w:val="left" w:leader="none"/>
        </w:tabs>
        <w:spacing w:line="244" w:lineRule="auto" w:before="0" w:after="0"/>
        <w:ind w:left="422" w:right="127" w:firstLine="14"/>
        <w:jc w:val="both"/>
        <w:rPr>
          <w:sz w:val="25"/>
        </w:rPr>
      </w:pPr>
      <w:r>
        <w:rPr>
          <w:b/>
          <w:sz w:val="25"/>
        </w:rPr>
        <w:t>«Молодой специалист»: </w:t>
      </w:r>
      <w:r>
        <w:rPr>
          <w:sz w:val="25"/>
        </w:rPr>
        <w:t>молодые работники (от 18 до 35 лет), достигшие значительных успехов в профессиональной деятельности, проявившие инициативность</w:t>
      </w:r>
      <w:r>
        <w:rPr>
          <w:spacing w:val="40"/>
          <w:sz w:val="25"/>
        </w:rPr>
        <w:t> </w:t>
      </w:r>
      <w:r>
        <w:rPr>
          <w:sz w:val="25"/>
        </w:rPr>
        <w:t>и</w:t>
      </w:r>
      <w:r>
        <w:rPr>
          <w:spacing w:val="40"/>
          <w:sz w:val="25"/>
        </w:rPr>
        <w:t> </w:t>
      </w:r>
      <w:r>
        <w:rPr>
          <w:sz w:val="25"/>
        </w:rPr>
        <w:t>стремление</w:t>
      </w:r>
      <w:r>
        <w:rPr>
          <w:spacing w:val="40"/>
          <w:sz w:val="25"/>
        </w:rPr>
        <w:t> </w:t>
      </w:r>
      <w:r>
        <w:rPr>
          <w:sz w:val="25"/>
        </w:rPr>
        <w:t>к</w:t>
      </w:r>
      <w:r>
        <w:rPr>
          <w:spacing w:val="40"/>
          <w:sz w:val="25"/>
        </w:rPr>
        <w:t> </w:t>
      </w:r>
      <w:r>
        <w:rPr>
          <w:sz w:val="25"/>
        </w:rPr>
        <w:t>профессиональному</w:t>
      </w:r>
      <w:r>
        <w:rPr>
          <w:spacing w:val="40"/>
          <w:sz w:val="25"/>
        </w:rPr>
        <w:t> </w:t>
      </w:r>
      <w:r>
        <w:rPr>
          <w:sz w:val="25"/>
        </w:rPr>
        <w:t>росту.</w:t>
      </w:r>
      <w:r>
        <w:rPr>
          <w:spacing w:val="40"/>
          <w:sz w:val="25"/>
        </w:rPr>
        <w:t> </w:t>
      </w:r>
      <w:r>
        <w:rPr>
          <w:sz w:val="25"/>
        </w:rPr>
        <w:t>При</w:t>
      </w:r>
      <w:r>
        <w:rPr>
          <w:spacing w:val="40"/>
          <w:sz w:val="25"/>
        </w:rPr>
        <w:t> </w:t>
      </w:r>
      <w:r>
        <w:rPr>
          <w:sz w:val="25"/>
        </w:rPr>
        <w:t>оценке </w:t>
      </w:r>
      <w:r>
        <w:rPr>
          <w:spacing w:val="-2"/>
          <w:sz w:val="25"/>
        </w:rPr>
        <w:t>учитывается:</w:t>
      </w:r>
    </w:p>
    <w:p>
      <w:pPr>
        <w:pStyle w:val="ListParagraph"/>
        <w:numPr>
          <w:ilvl w:val="3"/>
          <w:numId w:val="2"/>
        </w:numPr>
        <w:tabs>
          <w:tab w:pos="1122" w:val="left" w:leader="none"/>
        </w:tabs>
        <w:spacing w:line="249" w:lineRule="auto" w:before="24" w:after="0"/>
        <w:ind w:left="1122" w:right="131" w:hanging="346"/>
        <w:jc w:val="both"/>
        <w:rPr>
          <w:sz w:val="25"/>
        </w:rPr>
      </w:pPr>
      <w:r>
        <w:rPr>
          <w:sz w:val="25"/>
        </w:rPr>
        <w:t>значительные успехи в профессиональной деятельности: конкретные результаты,</w:t>
      </w:r>
      <w:r>
        <w:rPr>
          <w:spacing w:val="40"/>
          <w:sz w:val="25"/>
        </w:rPr>
        <w:t> </w:t>
      </w:r>
      <w:r>
        <w:rPr>
          <w:sz w:val="25"/>
        </w:rPr>
        <w:t>демонстрирующие</w:t>
      </w:r>
      <w:r>
        <w:rPr>
          <w:spacing w:val="40"/>
          <w:sz w:val="25"/>
        </w:rPr>
        <w:t> </w:t>
      </w:r>
      <w:r>
        <w:rPr>
          <w:sz w:val="25"/>
        </w:rPr>
        <w:t>его</w:t>
      </w:r>
      <w:r>
        <w:rPr>
          <w:spacing w:val="40"/>
          <w:sz w:val="25"/>
        </w:rPr>
        <w:t> </w:t>
      </w:r>
      <w:r>
        <w:rPr>
          <w:sz w:val="25"/>
        </w:rPr>
        <w:t>вклад</w:t>
      </w:r>
      <w:r>
        <w:rPr>
          <w:spacing w:val="40"/>
          <w:sz w:val="25"/>
        </w:rPr>
        <w:t> </w:t>
      </w:r>
      <w:r>
        <w:rPr>
          <w:sz w:val="25"/>
        </w:rPr>
        <w:t>в</w:t>
      </w:r>
      <w:r>
        <w:rPr>
          <w:spacing w:val="40"/>
          <w:sz w:val="25"/>
        </w:rPr>
        <w:t> </w:t>
      </w:r>
      <w:r>
        <w:rPr>
          <w:sz w:val="25"/>
        </w:rPr>
        <w:t>достижение</w:t>
      </w:r>
      <w:r>
        <w:rPr>
          <w:spacing w:val="40"/>
          <w:sz w:val="25"/>
        </w:rPr>
        <w:t> </w:t>
      </w:r>
      <w:r>
        <w:rPr>
          <w:sz w:val="25"/>
        </w:rPr>
        <w:t>целей</w:t>
      </w:r>
      <w:r>
        <w:rPr>
          <w:spacing w:val="40"/>
          <w:sz w:val="25"/>
        </w:rPr>
        <w:t> </w:t>
      </w:r>
      <w:r>
        <w:rPr>
          <w:sz w:val="25"/>
        </w:rPr>
        <w:t>организации или проекта. Это могут быть успешно реализованные проекты, внедренные инновации, улучшение ключевых показателей эффективности и другие измеримые достижения;</w:t>
      </w:r>
    </w:p>
    <w:p>
      <w:pPr>
        <w:pStyle w:val="ListParagraph"/>
        <w:numPr>
          <w:ilvl w:val="3"/>
          <w:numId w:val="2"/>
        </w:numPr>
        <w:tabs>
          <w:tab w:pos="1122" w:val="left" w:leader="none"/>
          <w:tab w:pos="1126" w:val="left" w:leader="none"/>
        </w:tabs>
        <w:spacing w:line="247" w:lineRule="auto" w:before="11" w:after="0"/>
        <w:ind w:left="1122" w:right="127" w:hanging="346"/>
        <w:jc w:val="both"/>
        <w:rPr>
          <w:sz w:val="25"/>
        </w:rPr>
      </w:pPr>
      <w:r>
        <w:rPr>
          <w:sz w:val="25"/>
        </w:rPr>
        <w:t>инициативность:</w:t>
      </w:r>
      <w:r>
        <w:rPr>
          <w:spacing w:val="40"/>
          <w:sz w:val="25"/>
        </w:rPr>
        <w:t> </w:t>
      </w:r>
      <w:r>
        <w:rPr>
          <w:sz w:val="25"/>
        </w:rPr>
        <w:t>способность</w:t>
      </w:r>
      <w:r>
        <w:rPr>
          <w:spacing w:val="40"/>
          <w:sz w:val="25"/>
        </w:rPr>
        <w:t> </w:t>
      </w:r>
      <w:r>
        <w:rPr>
          <w:sz w:val="25"/>
        </w:rPr>
        <w:t>кандидата</w:t>
      </w:r>
      <w:r>
        <w:rPr>
          <w:spacing w:val="40"/>
          <w:sz w:val="25"/>
        </w:rPr>
        <w:t> </w:t>
      </w:r>
      <w:r>
        <w:rPr>
          <w:sz w:val="25"/>
        </w:rPr>
        <w:t>самостоятельно</w:t>
      </w:r>
      <w:r>
        <w:rPr>
          <w:spacing w:val="40"/>
          <w:sz w:val="25"/>
        </w:rPr>
        <w:t> </w:t>
      </w:r>
      <w:r>
        <w:rPr>
          <w:sz w:val="25"/>
        </w:rPr>
        <w:t>выявлять</w:t>
      </w:r>
      <w:r>
        <w:rPr>
          <w:spacing w:val="40"/>
          <w:sz w:val="25"/>
        </w:rPr>
        <w:t> </w:t>
      </w:r>
      <w:r>
        <w:rPr>
          <w:sz w:val="25"/>
        </w:rPr>
        <w:t>проблемы и предлагать решения, проявлять активность в</w:t>
      </w:r>
      <w:r>
        <w:rPr>
          <w:spacing w:val="-6"/>
          <w:sz w:val="25"/>
        </w:rPr>
        <w:t> </w:t>
      </w:r>
      <w:r>
        <w:rPr>
          <w:sz w:val="25"/>
        </w:rPr>
        <w:t>улучшении рабочих процессов. Личный вклад в развитие позитивного образа молодого специалиста, человека труда и ответственного лидера;</w:t>
      </w:r>
    </w:p>
    <w:p>
      <w:pPr>
        <w:pStyle w:val="ListParagraph"/>
        <w:spacing w:after="0" w:line="247" w:lineRule="auto"/>
        <w:jc w:val="both"/>
        <w:rPr>
          <w:sz w:val="25"/>
        </w:rPr>
        <w:sectPr>
          <w:pgSz w:w="12250" w:h="17080"/>
          <w:pgMar w:top="1160" w:bottom="280" w:left="1700" w:right="708"/>
        </w:sectPr>
      </w:pPr>
    </w:p>
    <w:p>
      <w:pPr>
        <w:pStyle w:val="ListParagraph"/>
        <w:numPr>
          <w:ilvl w:val="3"/>
          <w:numId w:val="2"/>
        </w:numPr>
        <w:tabs>
          <w:tab w:pos="930" w:val="left" w:leader="none"/>
          <w:tab w:pos="934" w:val="left" w:leader="none"/>
        </w:tabs>
        <w:spacing w:line="249" w:lineRule="auto" w:before="76" w:after="0"/>
        <w:ind w:left="930" w:right="66" w:hanging="350"/>
        <w:jc w:val="both"/>
        <w:rPr>
          <w:sz w:val="25"/>
        </w:rPr>
      </w:pPr>
      <w:r>
        <w:rPr>
          <w:sz w:val="25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32007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32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стремление</w:t>
      </w:r>
      <w:r>
        <w:rPr>
          <w:spacing w:val="40"/>
          <w:sz w:val="25"/>
        </w:rPr>
        <w:t> </w:t>
      </w:r>
      <w:r>
        <w:rPr>
          <w:sz w:val="25"/>
        </w:rPr>
        <w:t>к</w:t>
      </w:r>
      <w:r>
        <w:rPr>
          <w:spacing w:val="40"/>
          <w:sz w:val="25"/>
        </w:rPr>
        <w:t> </w:t>
      </w:r>
      <w:r>
        <w:rPr>
          <w:sz w:val="25"/>
        </w:rPr>
        <w:t>профессиональному</w:t>
      </w:r>
      <w:r>
        <w:rPr>
          <w:spacing w:val="40"/>
          <w:sz w:val="25"/>
        </w:rPr>
        <w:t> </w:t>
      </w:r>
      <w:r>
        <w:rPr>
          <w:sz w:val="25"/>
        </w:rPr>
        <w:t>росту:</w:t>
      </w:r>
      <w:r>
        <w:rPr>
          <w:spacing w:val="40"/>
          <w:sz w:val="25"/>
        </w:rPr>
        <w:t> </w:t>
      </w:r>
      <w:r>
        <w:rPr>
          <w:sz w:val="25"/>
        </w:rPr>
        <w:t>развитие</w:t>
      </w:r>
      <w:r>
        <w:rPr>
          <w:spacing w:val="40"/>
          <w:sz w:val="25"/>
        </w:rPr>
        <w:t> </w:t>
      </w:r>
      <w:r>
        <w:rPr>
          <w:sz w:val="25"/>
        </w:rPr>
        <w:t>профессиональных навыков</w:t>
      </w:r>
      <w:r>
        <w:rPr>
          <w:spacing w:val="40"/>
          <w:sz w:val="25"/>
        </w:rPr>
        <w:t> </w:t>
      </w:r>
      <w:r>
        <w:rPr>
          <w:sz w:val="25"/>
        </w:rPr>
        <w:t>и</w:t>
      </w:r>
      <w:r>
        <w:rPr>
          <w:spacing w:val="39"/>
          <w:sz w:val="25"/>
        </w:rPr>
        <w:t> </w:t>
      </w:r>
      <w:r>
        <w:rPr>
          <w:sz w:val="25"/>
        </w:rPr>
        <w:t>знаний,</w:t>
      </w:r>
      <w:r>
        <w:rPr>
          <w:spacing w:val="40"/>
          <w:sz w:val="25"/>
        </w:rPr>
        <w:t> </w:t>
      </w:r>
      <w:r>
        <w:rPr>
          <w:sz w:val="25"/>
        </w:rPr>
        <w:t>участие</w:t>
      </w:r>
      <w:r>
        <w:rPr>
          <w:spacing w:val="40"/>
          <w:sz w:val="25"/>
        </w:rPr>
        <w:t> </w:t>
      </w:r>
      <w:r>
        <w:rPr>
          <w:sz w:val="25"/>
        </w:rPr>
        <w:t>в</w:t>
      </w:r>
      <w:r>
        <w:rPr>
          <w:spacing w:val="34"/>
          <w:sz w:val="25"/>
        </w:rPr>
        <w:t> </w:t>
      </w:r>
      <w:r>
        <w:rPr>
          <w:sz w:val="25"/>
        </w:rPr>
        <w:t>программах</w:t>
      </w:r>
      <w:r>
        <w:rPr>
          <w:spacing w:val="40"/>
          <w:sz w:val="25"/>
        </w:rPr>
        <w:t> </w:t>
      </w:r>
      <w:r>
        <w:rPr>
          <w:sz w:val="25"/>
        </w:rPr>
        <w:t>обучения,</w:t>
      </w:r>
      <w:r>
        <w:rPr>
          <w:spacing w:val="40"/>
          <w:sz w:val="25"/>
        </w:rPr>
        <w:t> </w:t>
      </w:r>
      <w:r>
        <w:rPr>
          <w:sz w:val="25"/>
        </w:rPr>
        <w:t>посещение</w:t>
      </w:r>
      <w:r>
        <w:rPr>
          <w:spacing w:val="40"/>
          <w:sz w:val="25"/>
        </w:rPr>
        <w:t> </w:t>
      </w:r>
      <w:r>
        <w:rPr>
          <w:sz w:val="25"/>
        </w:rPr>
        <w:t>конференций и</w:t>
      </w:r>
      <w:r>
        <w:rPr>
          <w:spacing w:val="40"/>
          <w:sz w:val="25"/>
        </w:rPr>
        <w:t> </w:t>
      </w:r>
      <w:r>
        <w:rPr>
          <w:sz w:val="25"/>
        </w:rPr>
        <w:t>семинаров,</w:t>
      </w:r>
      <w:r>
        <w:rPr>
          <w:spacing w:val="40"/>
          <w:sz w:val="25"/>
        </w:rPr>
        <w:t> </w:t>
      </w:r>
      <w:r>
        <w:rPr>
          <w:sz w:val="25"/>
        </w:rPr>
        <w:t>а также</w:t>
      </w:r>
      <w:r>
        <w:rPr>
          <w:spacing w:val="39"/>
          <w:sz w:val="25"/>
        </w:rPr>
        <w:t> </w:t>
      </w:r>
      <w:r>
        <w:rPr>
          <w:sz w:val="25"/>
        </w:rPr>
        <w:t>готовность</w:t>
      </w:r>
      <w:r>
        <w:rPr>
          <w:spacing w:val="40"/>
          <w:sz w:val="25"/>
        </w:rPr>
        <w:t> </w:t>
      </w:r>
      <w:r>
        <w:rPr>
          <w:sz w:val="25"/>
        </w:rPr>
        <w:t>к освоению</w:t>
      </w:r>
      <w:r>
        <w:rPr>
          <w:spacing w:val="40"/>
          <w:sz w:val="25"/>
        </w:rPr>
        <w:t> </w:t>
      </w:r>
      <w:r>
        <w:rPr>
          <w:sz w:val="25"/>
        </w:rPr>
        <w:t>новых технологий</w:t>
      </w:r>
      <w:r>
        <w:rPr>
          <w:spacing w:val="40"/>
          <w:sz w:val="25"/>
        </w:rPr>
        <w:t> </w:t>
      </w:r>
      <w:r>
        <w:rPr>
          <w:sz w:val="25"/>
        </w:rPr>
        <w:t>и</w:t>
      </w:r>
      <w:r>
        <w:rPr>
          <w:spacing w:val="33"/>
          <w:sz w:val="25"/>
        </w:rPr>
        <w:t> </w:t>
      </w:r>
      <w:r>
        <w:rPr>
          <w:sz w:val="25"/>
        </w:rPr>
        <w:t>методик;</w:t>
      </w:r>
    </w:p>
    <w:p>
      <w:pPr>
        <w:pStyle w:val="ListParagraph"/>
        <w:numPr>
          <w:ilvl w:val="3"/>
          <w:numId w:val="2"/>
        </w:numPr>
        <w:tabs>
          <w:tab w:pos="920" w:val="left" w:leader="none"/>
          <w:tab w:pos="929" w:val="left" w:leader="none"/>
        </w:tabs>
        <w:spacing w:line="252" w:lineRule="auto" w:before="25" w:after="0"/>
        <w:ind w:left="920" w:right="71" w:hanging="346"/>
        <w:jc w:val="both"/>
        <w:rPr>
          <w:sz w:val="25"/>
        </w:rPr>
      </w:pPr>
      <w:r>
        <w:rPr>
          <w:sz w:val="25"/>
        </w:rPr>
        <w:t>социальная</w:t>
      </w:r>
      <w:r>
        <w:rPr>
          <w:spacing w:val="40"/>
          <w:sz w:val="25"/>
        </w:rPr>
        <w:t> </w:t>
      </w:r>
      <w:r>
        <w:rPr>
          <w:sz w:val="25"/>
        </w:rPr>
        <w:t>активность:</w:t>
      </w:r>
      <w:r>
        <w:rPr>
          <w:spacing w:val="40"/>
          <w:sz w:val="25"/>
        </w:rPr>
        <w:t> </w:t>
      </w:r>
      <w:r>
        <w:rPr>
          <w:sz w:val="25"/>
        </w:rPr>
        <w:t>участие</w:t>
      </w:r>
      <w:r>
        <w:rPr>
          <w:spacing w:val="40"/>
          <w:sz w:val="25"/>
        </w:rPr>
        <w:t> </w:t>
      </w:r>
      <w:r>
        <w:rPr>
          <w:sz w:val="25"/>
        </w:rPr>
        <w:t>в</w:t>
      </w:r>
      <w:r>
        <w:rPr>
          <w:spacing w:val="40"/>
          <w:sz w:val="25"/>
        </w:rPr>
        <w:t> </w:t>
      </w:r>
      <w:r>
        <w:rPr>
          <w:sz w:val="25"/>
        </w:rPr>
        <w:t>молодежных</w:t>
      </w:r>
      <w:r>
        <w:rPr>
          <w:spacing w:val="40"/>
          <w:sz w:val="25"/>
        </w:rPr>
        <w:t> </w:t>
      </w:r>
      <w:r>
        <w:rPr>
          <w:sz w:val="25"/>
        </w:rPr>
        <w:t>сообществах,</w:t>
      </w:r>
      <w:r>
        <w:rPr>
          <w:spacing w:val="40"/>
          <w:sz w:val="25"/>
        </w:rPr>
        <w:t> </w:t>
      </w:r>
      <w:r>
        <w:rPr>
          <w:sz w:val="25"/>
        </w:rPr>
        <w:t>организациях или проектах, а также активное вовлечение других участников в социально значимую деятельность.</w:t>
      </w:r>
    </w:p>
    <w:p>
      <w:pPr>
        <w:pStyle w:val="ListParagraph"/>
        <w:numPr>
          <w:ilvl w:val="2"/>
          <w:numId w:val="2"/>
        </w:numPr>
        <w:tabs>
          <w:tab w:pos="862" w:val="left" w:leader="none"/>
        </w:tabs>
        <w:spacing w:line="249" w:lineRule="auto" w:before="0" w:after="0"/>
        <w:ind w:left="220" w:right="79" w:firstLine="4"/>
        <w:jc w:val="both"/>
        <w:rPr>
          <w:sz w:val="25"/>
        </w:rPr>
      </w:pPr>
      <w:r>
        <w:rPr>
          <w:b/>
          <w:sz w:val="25"/>
        </w:rPr>
        <w:t>«Семейные трудовые династии»: </w:t>
      </w:r>
      <w:r>
        <w:rPr>
          <w:sz w:val="25"/>
        </w:rPr>
        <w:t>работники - представители семей, где минимум три поколения стали представителями одной профессии, или семьи, где общий трудовой стаж всех членов семьи в одной профессии или на одном предприятии</w:t>
      </w:r>
      <w:r>
        <w:rPr>
          <w:spacing w:val="40"/>
          <w:sz w:val="25"/>
        </w:rPr>
        <w:t> </w:t>
      </w:r>
      <w:r>
        <w:rPr>
          <w:sz w:val="25"/>
        </w:rPr>
        <w:t>составляет не менее</w:t>
      </w:r>
      <w:r>
        <w:rPr>
          <w:spacing w:val="40"/>
          <w:sz w:val="25"/>
        </w:rPr>
        <w:t> </w:t>
      </w:r>
      <w:r>
        <w:rPr>
          <w:sz w:val="25"/>
        </w:rPr>
        <w:t>50 лет.</w:t>
      </w:r>
      <w:r>
        <w:rPr>
          <w:spacing w:val="40"/>
          <w:sz w:val="25"/>
        </w:rPr>
        <w:t> </w:t>
      </w:r>
      <w:r>
        <w:rPr>
          <w:sz w:val="25"/>
        </w:rPr>
        <w:t>При</w:t>
      </w:r>
      <w:r>
        <w:rPr>
          <w:spacing w:val="40"/>
          <w:sz w:val="25"/>
        </w:rPr>
        <w:t> </w:t>
      </w:r>
      <w:r>
        <w:rPr>
          <w:sz w:val="25"/>
        </w:rPr>
        <w:t>оценке учитывается:</w:t>
      </w:r>
    </w:p>
    <w:p>
      <w:pPr>
        <w:pStyle w:val="ListParagraph"/>
        <w:numPr>
          <w:ilvl w:val="3"/>
          <w:numId w:val="2"/>
        </w:numPr>
        <w:tabs>
          <w:tab w:pos="910" w:val="left" w:leader="none"/>
          <w:tab w:pos="920" w:val="left" w:leader="none"/>
        </w:tabs>
        <w:spacing w:line="252" w:lineRule="auto" w:before="1" w:after="0"/>
        <w:ind w:left="910" w:right="79" w:hanging="344"/>
        <w:jc w:val="both"/>
        <w:rPr>
          <w:sz w:val="25"/>
        </w:rPr>
      </w:pPr>
      <w:r>
        <w:rPr>
          <w:sz w:val="25"/>
        </w:rPr>
        <w:t>преемственность:</w:t>
      </w:r>
      <w:r>
        <w:rPr>
          <w:sz w:val="25"/>
        </w:rPr>
        <w:t> кандидаты должны представлять семью, где не менее трёх поколений являются представителями одной профессии или работают на</w:t>
      </w:r>
      <w:r>
        <w:rPr>
          <w:spacing w:val="80"/>
          <w:sz w:val="25"/>
        </w:rPr>
        <w:t> </w:t>
      </w:r>
      <w:r>
        <w:rPr>
          <w:sz w:val="25"/>
        </w:rPr>
        <w:t>одном предприятии или семьи, где общий трудовой стаж всех членов в одной профессии</w:t>
      </w:r>
      <w:r>
        <w:rPr>
          <w:spacing w:val="40"/>
          <w:sz w:val="25"/>
        </w:rPr>
        <w:t> </w:t>
      </w:r>
      <w:r>
        <w:rPr>
          <w:sz w:val="25"/>
        </w:rPr>
        <w:t>или</w:t>
      </w:r>
      <w:r>
        <w:rPr>
          <w:spacing w:val="40"/>
          <w:sz w:val="25"/>
        </w:rPr>
        <w:t> </w:t>
      </w:r>
      <w:r>
        <w:rPr>
          <w:sz w:val="25"/>
        </w:rPr>
        <w:t>на</w:t>
      </w:r>
      <w:r>
        <w:rPr>
          <w:spacing w:val="38"/>
          <w:sz w:val="25"/>
        </w:rPr>
        <w:t> </w:t>
      </w:r>
      <w:r>
        <w:rPr>
          <w:sz w:val="25"/>
        </w:rPr>
        <w:t>одном</w:t>
      </w:r>
      <w:r>
        <w:rPr>
          <w:spacing w:val="40"/>
          <w:sz w:val="25"/>
        </w:rPr>
        <w:t> </w:t>
      </w:r>
      <w:r>
        <w:rPr>
          <w:sz w:val="25"/>
        </w:rPr>
        <w:t>предприятии</w:t>
      </w:r>
      <w:r>
        <w:rPr>
          <w:spacing w:val="40"/>
          <w:sz w:val="25"/>
        </w:rPr>
        <w:t> </w:t>
      </w:r>
      <w:r>
        <w:rPr>
          <w:sz w:val="25"/>
        </w:rPr>
        <w:t>составляет</w:t>
      </w:r>
      <w:r>
        <w:rPr>
          <w:spacing w:val="40"/>
          <w:sz w:val="25"/>
        </w:rPr>
        <w:t> </w:t>
      </w:r>
      <w:r>
        <w:rPr>
          <w:sz w:val="25"/>
        </w:rPr>
        <w:t>не менее</w:t>
      </w:r>
      <w:r>
        <w:rPr>
          <w:spacing w:val="40"/>
          <w:sz w:val="25"/>
        </w:rPr>
        <w:t> </w:t>
      </w:r>
      <w:r>
        <w:rPr>
          <w:sz w:val="25"/>
        </w:rPr>
        <w:t>50 лет;</w:t>
      </w:r>
    </w:p>
    <w:p>
      <w:pPr>
        <w:pStyle w:val="ListParagraph"/>
        <w:numPr>
          <w:ilvl w:val="3"/>
          <w:numId w:val="2"/>
        </w:numPr>
        <w:tabs>
          <w:tab w:pos="905" w:val="left" w:leader="none"/>
        </w:tabs>
        <w:spacing w:line="244" w:lineRule="auto" w:before="17" w:after="0"/>
        <w:ind w:left="905" w:right="84" w:hanging="344"/>
        <w:jc w:val="both"/>
        <w:rPr>
          <w:sz w:val="25"/>
        </w:rPr>
      </w:pPr>
      <w:r>
        <w:rPr>
          <w:sz w:val="25"/>
        </w:rPr>
        <w:t>заслуженность: наличие наград, грамот и благодарностей от руководства предприятия</w:t>
      </w:r>
      <w:r>
        <w:rPr>
          <w:spacing w:val="40"/>
          <w:sz w:val="25"/>
        </w:rPr>
        <w:t> </w:t>
      </w:r>
      <w:r>
        <w:rPr>
          <w:sz w:val="25"/>
        </w:rPr>
        <w:t>и/или</w:t>
      </w:r>
      <w:r>
        <w:rPr>
          <w:spacing w:val="40"/>
          <w:sz w:val="25"/>
        </w:rPr>
        <w:t> </w:t>
      </w:r>
      <w:r>
        <w:rPr>
          <w:sz w:val="25"/>
        </w:rPr>
        <w:t>представителей</w:t>
      </w:r>
      <w:r>
        <w:rPr>
          <w:spacing w:val="40"/>
          <w:sz w:val="25"/>
        </w:rPr>
        <w:t> </w:t>
      </w:r>
      <w:r>
        <w:rPr>
          <w:sz w:val="25"/>
        </w:rPr>
        <w:t>органов</w:t>
      </w:r>
      <w:r>
        <w:rPr>
          <w:spacing w:val="40"/>
          <w:sz w:val="25"/>
        </w:rPr>
        <w:t> </w:t>
      </w:r>
      <w:r>
        <w:rPr>
          <w:sz w:val="25"/>
        </w:rPr>
        <w:t>государственной</w:t>
      </w:r>
      <w:r>
        <w:rPr>
          <w:spacing w:val="40"/>
          <w:sz w:val="25"/>
        </w:rPr>
        <w:t> </w:t>
      </w:r>
      <w:r>
        <w:rPr>
          <w:sz w:val="25"/>
        </w:rPr>
        <w:t>власти;</w:t>
      </w:r>
    </w:p>
    <w:p>
      <w:pPr>
        <w:pStyle w:val="ListParagraph"/>
        <w:numPr>
          <w:ilvl w:val="3"/>
          <w:numId w:val="2"/>
        </w:numPr>
        <w:tabs>
          <w:tab w:pos="897" w:val="left" w:leader="none"/>
          <w:tab w:pos="900" w:val="left" w:leader="none"/>
        </w:tabs>
        <w:spacing w:line="249" w:lineRule="auto" w:before="23" w:after="0"/>
        <w:ind w:left="897" w:right="95" w:hanging="342"/>
        <w:jc w:val="both"/>
        <w:rPr>
          <w:sz w:val="25"/>
        </w:rPr>
      </w:pPr>
      <w:r>
        <w:rPr>
          <w:sz w:val="25"/>
        </w:rPr>
        <w:t>добросовестность:</w:t>
      </w:r>
      <w:r>
        <w:rPr>
          <w:sz w:val="25"/>
        </w:rPr>
        <w:t> оценка руководства и коллег вклада представителей династии</w:t>
      </w:r>
      <w:r>
        <w:rPr>
          <w:spacing w:val="40"/>
          <w:sz w:val="25"/>
        </w:rPr>
        <w:t> </w:t>
      </w:r>
      <w:r>
        <w:rPr>
          <w:sz w:val="25"/>
        </w:rPr>
        <w:t>в рабочий</w:t>
      </w:r>
      <w:r>
        <w:rPr>
          <w:spacing w:val="40"/>
          <w:sz w:val="25"/>
        </w:rPr>
        <w:t> </w:t>
      </w:r>
      <w:r>
        <w:rPr>
          <w:sz w:val="25"/>
        </w:rPr>
        <w:t>процесс</w:t>
      </w:r>
      <w:r>
        <w:rPr>
          <w:spacing w:val="40"/>
          <w:sz w:val="25"/>
        </w:rPr>
        <w:t> </w:t>
      </w:r>
      <w:r>
        <w:rPr>
          <w:sz w:val="25"/>
        </w:rPr>
        <w:t>и отношения</w:t>
      </w:r>
      <w:r>
        <w:rPr>
          <w:spacing w:val="40"/>
          <w:sz w:val="25"/>
        </w:rPr>
        <w:t> </w:t>
      </w:r>
      <w:r>
        <w:rPr>
          <w:sz w:val="25"/>
        </w:rPr>
        <w:t>к своему делу;</w:t>
      </w:r>
    </w:p>
    <w:p>
      <w:pPr>
        <w:pStyle w:val="ListParagraph"/>
        <w:numPr>
          <w:ilvl w:val="3"/>
          <w:numId w:val="2"/>
        </w:numPr>
        <w:tabs>
          <w:tab w:pos="901" w:val="left" w:leader="none"/>
          <w:tab w:pos="904" w:val="left" w:leader="none"/>
        </w:tabs>
        <w:spacing w:line="252" w:lineRule="auto" w:before="12" w:after="0"/>
        <w:ind w:left="901" w:right="87" w:hanging="346"/>
        <w:jc w:val="both"/>
        <w:rPr>
          <w:sz w:val="25"/>
        </w:rPr>
      </w:pPr>
      <w:r>
        <w:rPr>
          <w:sz w:val="25"/>
        </w:rPr>
        <w:t>опыт:</w:t>
      </w:r>
      <w:r>
        <w:rPr>
          <w:sz w:val="25"/>
        </w:rPr>
        <w:t> учитывается общий трудовой стаж династии, профессионализм и компетентность в ходе трудовой деятельности.</w:t>
      </w:r>
    </w:p>
    <w:p>
      <w:pPr>
        <w:pStyle w:val="ListParagraph"/>
        <w:numPr>
          <w:ilvl w:val="2"/>
          <w:numId w:val="2"/>
        </w:numPr>
        <w:tabs>
          <w:tab w:pos="839" w:val="left" w:leader="none"/>
        </w:tabs>
        <w:spacing w:line="249" w:lineRule="auto" w:before="0" w:after="0"/>
        <w:ind w:left="196" w:right="103" w:firstLine="10"/>
        <w:jc w:val="both"/>
        <w:rPr>
          <w:sz w:val="25"/>
        </w:rPr>
      </w:pPr>
      <w:r>
        <w:rPr>
          <w:b/>
          <w:sz w:val="25"/>
        </w:rPr>
        <w:t>«Совет ветеранов»: </w:t>
      </w:r>
      <w:r>
        <w:rPr>
          <w:sz w:val="25"/>
        </w:rPr>
        <w:t>руководитель или представитель организации</w:t>
      </w:r>
      <w:r>
        <w:rPr>
          <w:spacing w:val="40"/>
          <w:sz w:val="25"/>
        </w:rPr>
        <w:t> </w:t>
      </w:r>
      <w:r>
        <w:rPr>
          <w:sz w:val="25"/>
        </w:rPr>
        <w:t>заслуженных работников предприятий, внесших большой вклад в сохранение трудовых традиций</w:t>
      </w:r>
      <w:r>
        <w:rPr>
          <w:spacing w:val="40"/>
          <w:sz w:val="25"/>
        </w:rPr>
        <w:t> </w:t>
      </w:r>
      <w:r>
        <w:rPr>
          <w:sz w:val="25"/>
        </w:rPr>
        <w:t>и</w:t>
      </w:r>
      <w:r>
        <w:rPr>
          <w:spacing w:val="40"/>
          <w:sz w:val="25"/>
        </w:rPr>
        <w:t> </w:t>
      </w:r>
      <w:r>
        <w:rPr>
          <w:sz w:val="25"/>
        </w:rPr>
        <w:t>сбережение</w:t>
      </w:r>
      <w:r>
        <w:rPr>
          <w:spacing w:val="40"/>
          <w:sz w:val="25"/>
        </w:rPr>
        <w:t> </w:t>
      </w:r>
      <w:r>
        <w:rPr>
          <w:sz w:val="25"/>
        </w:rPr>
        <w:t>накопленного</w:t>
      </w:r>
      <w:r>
        <w:rPr>
          <w:spacing w:val="40"/>
          <w:sz w:val="25"/>
        </w:rPr>
        <w:t> </w:t>
      </w:r>
      <w:r>
        <w:rPr>
          <w:sz w:val="25"/>
        </w:rPr>
        <w:t>опыта.</w:t>
      </w:r>
      <w:r>
        <w:rPr>
          <w:spacing w:val="40"/>
          <w:sz w:val="25"/>
        </w:rPr>
        <w:t> </w:t>
      </w:r>
      <w:r>
        <w:rPr>
          <w:sz w:val="25"/>
        </w:rPr>
        <w:t>При</w:t>
      </w:r>
      <w:r>
        <w:rPr>
          <w:spacing w:val="40"/>
          <w:sz w:val="25"/>
        </w:rPr>
        <w:t> </w:t>
      </w:r>
      <w:r>
        <w:rPr>
          <w:sz w:val="25"/>
        </w:rPr>
        <w:t>оценке</w:t>
      </w:r>
      <w:r>
        <w:rPr>
          <w:spacing w:val="40"/>
          <w:sz w:val="25"/>
        </w:rPr>
        <w:t> </w:t>
      </w:r>
      <w:r>
        <w:rPr>
          <w:sz w:val="25"/>
        </w:rPr>
        <w:t>учитывается:</w:t>
      </w:r>
    </w:p>
    <w:p>
      <w:pPr>
        <w:pStyle w:val="ListParagraph"/>
        <w:numPr>
          <w:ilvl w:val="3"/>
          <w:numId w:val="2"/>
        </w:numPr>
        <w:tabs>
          <w:tab w:pos="891" w:val="left" w:leader="none"/>
          <w:tab w:pos="898" w:val="left" w:leader="none"/>
        </w:tabs>
        <w:spacing w:line="249" w:lineRule="auto" w:before="8" w:after="0"/>
        <w:ind w:left="898" w:right="103" w:hanging="352"/>
        <w:jc w:val="both"/>
        <w:rPr>
          <w:sz w:val="25"/>
        </w:rPr>
      </w:pPr>
      <w:r>
        <w:rPr>
          <w:sz w:val="25"/>
        </w:rPr>
        <w:t>заслуженность: наличие в организации ветеранов труда, внесших</w:t>
      </w:r>
      <w:r>
        <w:rPr>
          <w:spacing w:val="80"/>
          <w:sz w:val="25"/>
        </w:rPr>
        <w:t> </w:t>
      </w:r>
      <w:r>
        <w:rPr>
          <w:sz w:val="25"/>
        </w:rPr>
        <w:t>значительный вклад в трудовую деятельность предприятия, а также имеющих награды, грамоты и благодарности от руководства предприятия и/или представителей органов государственной власти;</w:t>
      </w:r>
    </w:p>
    <w:p>
      <w:pPr>
        <w:pStyle w:val="ListParagraph"/>
        <w:numPr>
          <w:ilvl w:val="3"/>
          <w:numId w:val="2"/>
        </w:numPr>
        <w:tabs>
          <w:tab w:pos="888" w:val="left" w:leader="none"/>
          <w:tab w:pos="891" w:val="left" w:leader="none"/>
        </w:tabs>
        <w:spacing w:line="249" w:lineRule="auto" w:before="8" w:after="0"/>
        <w:ind w:left="888" w:right="113" w:hanging="342"/>
        <w:jc w:val="both"/>
        <w:rPr>
          <w:sz w:val="25"/>
        </w:rPr>
      </w:pPr>
      <w:r>
        <w:rPr>
          <w:sz w:val="25"/>
        </w:rPr>
        <w:t>преемственность:</w:t>
      </w:r>
      <w:r>
        <w:rPr>
          <w:sz w:val="25"/>
        </w:rPr>
        <w:t> учитываются заслуги ветеранов организации в передаче опыта и накопленных знаний молодым специалистам, развитие кадрового потенциала предприятия;</w:t>
      </w:r>
    </w:p>
    <w:p>
      <w:pPr>
        <w:pStyle w:val="ListParagraph"/>
        <w:numPr>
          <w:ilvl w:val="3"/>
          <w:numId w:val="2"/>
        </w:numPr>
        <w:tabs>
          <w:tab w:pos="882" w:val="left" w:leader="none"/>
        </w:tabs>
        <w:spacing w:line="244" w:lineRule="auto" w:before="15" w:after="0"/>
        <w:ind w:left="882" w:right="114" w:hanging="344"/>
        <w:jc w:val="both"/>
        <w:rPr>
          <w:sz w:val="25"/>
        </w:rPr>
      </w:pPr>
      <w:r>
        <w:rPr>
          <w:sz w:val="25"/>
        </w:rPr>
        <w:t>традиции: сохранение ветеранами организации многолетних</w:t>
      </w:r>
      <w:r>
        <w:rPr>
          <w:spacing w:val="40"/>
          <w:sz w:val="25"/>
        </w:rPr>
        <w:t> </w:t>
      </w:r>
      <w:r>
        <w:rPr>
          <w:sz w:val="25"/>
        </w:rPr>
        <w:t>профессиональных традиций, заслуг и памяти Героев Социалистического </w:t>
      </w:r>
      <w:r>
        <w:rPr>
          <w:spacing w:val="-2"/>
          <w:sz w:val="25"/>
        </w:rPr>
        <w:t>Труда;</w:t>
      </w:r>
    </w:p>
    <w:p>
      <w:pPr>
        <w:pStyle w:val="ListParagraph"/>
        <w:numPr>
          <w:ilvl w:val="3"/>
          <w:numId w:val="2"/>
        </w:numPr>
        <w:tabs>
          <w:tab w:pos="882" w:val="left" w:leader="none"/>
          <w:tab w:pos="886" w:val="left" w:leader="none"/>
        </w:tabs>
        <w:spacing w:line="249" w:lineRule="auto" w:before="18" w:after="0"/>
        <w:ind w:left="882" w:right="106" w:hanging="344"/>
        <w:jc w:val="both"/>
        <w:rPr>
          <w:sz w:val="25"/>
        </w:rPr>
      </w:pPr>
      <w:r>
        <w:rPr>
          <w:sz w:val="25"/>
        </w:rPr>
        <w:t>общественная</w:t>
      </w:r>
      <w:r>
        <w:rPr>
          <w:sz w:val="25"/>
        </w:rPr>
        <w:t> активность: участие представителей организации в патриотических, воспитательных, общественно полезных мероприятиях и акциях</w:t>
      </w:r>
      <w:r>
        <w:rPr>
          <w:spacing w:val="40"/>
          <w:sz w:val="25"/>
        </w:rPr>
        <w:t> </w:t>
      </w:r>
      <w:r>
        <w:rPr>
          <w:sz w:val="25"/>
        </w:rPr>
        <w:t>на уровне</w:t>
      </w:r>
      <w:r>
        <w:rPr>
          <w:spacing w:val="40"/>
          <w:sz w:val="25"/>
        </w:rPr>
        <w:t> </w:t>
      </w:r>
      <w:r>
        <w:rPr>
          <w:sz w:val="25"/>
        </w:rPr>
        <w:t>отдельного</w:t>
      </w:r>
      <w:r>
        <w:rPr>
          <w:spacing w:val="40"/>
          <w:sz w:val="25"/>
        </w:rPr>
        <w:t> </w:t>
      </w:r>
      <w:r>
        <w:rPr>
          <w:sz w:val="25"/>
        </w:rPr>
        <w:t>предприятия,</w:t>
      </w:r>
      <w:r>
        <w:rPr>
          <w:spacing w:val="40"/>
          <w:sz w:val="25"/>
        </w:rPr>
        <w:t> </w:t>
      </w:r>
      <w:r>
        <w:rPr>
          <w:sz w:val="25"/>
        </w:rPr>
        <w:t>города и региона.</w:t>
      </w:r>
    </w:p>
    <w:p>
      <w:pPr>
        <w:pStyle w:val="ListParagraph"/>
        <w:numPr>
          <w:ilvl w:val="2"/>
          <w:numId w:val="2"/>
        </w:numPr>
        <w:tabs>
          <w:tab w:pos="819" w:val="left" w:leader="none"/>
        </w:tabs>
        <w:spacing w:line="249" w:lineRule="auto" w:before="1" w:after="0"/>
        <w:ind w:left="172" w:right="122" w:firstLine="14"/>
        <w:jc w:val="both"/>
        <w:rPr>
          <w:sz w:val="25"/>
        </w:rPr>
      </w:pPr>
      <w:r>
        <w:rPr>
          <w:b/>
          <w:sz w:val="25"/>
        </w:rPr>
        <w:t>«Трудовое патриотическое воспитание»: </w:t>
      </w:r>
      <w:r>
        <w:rPr>
          <w:sz w:val="25"/>
        </w:rPr>
        <w:t>руководитель или представитель организации, имеющей многолетний успешный опыт трудового патриотического воспитания молодежи, взрастившие граждан, для которых любовь к Отечеству проявляется не</w:t>
      </w:r>
      <w:r>
        <w:rPr>
          <w:spacing w:val="-1"/>
          <w:sz w:val="25"/>
        </w:rPr>
        <w:t> </w:t>
      </w:r>
      <w:r>
        <w:rPr>
          <w:sz w:val="25"/>
        </w:rPr>
        <w:t>только в словах, но и</w:t>
      </w:r>
      <w:r>
        <w:rPr>
          <w:spacing w:val="-1"/>
          <w:sz w:val="25"/>
        </w:rPr>
        <w:t> </w:t>
      </w:r>
      <w:r>
        <w:rPr>
          <w:sz w:val="25"/>
        </w:rPr>
        <w:t>в</w:t>
      </w:r>
      <w:r>
        <w:rPr>
          <w:spacing w:val="-10"/>
          <w:sz w:val="25"/>
        </w:rPr>
        <w:t> </w:t>
      </w:r>
      <w:r>
        <w:rPr>
          <w:sz w:val="25"/>
        </w:rPr>
        <w:t>реальных поступках: в</w:t>
      </w:r>
      <w:r>
        <w:rPr>
          <w:spacing w:val="-5"/>
          <w:sz w:val="25"/>
        </w:rPr>
        <w:t> </w:t>
      </w:r>
      <w:r>
        <w:rPr>
          <w:sz w:val="25"/>
        </w:rPr>
        <w:t>желании и потребности трудиться ради общественного блага, бережно относиться к национальным богатствам,</w:t>
      </w:r>
      <w:r>
        <w:rPr>
          <w:spacing w:val="40"/>
          <w:sz w:val="25"/>
        </w:rPr>
        <w:t> </w:t>
      </w:r>
      <w:r>
        <w:rPr>
          <w:sz w:val="25"/>
        </w:rPr>
        <w:t>вносить</w:t>
      </w:r>
      <w:r>
        <w:rPr>
          <w:spacing w:val="40"/>
          <w:sz w:val="25"/>
        </w:rPr>
        <w:t> </w:t>
      </w:r>
      <w:r>
        <w:rPr>
          <w:sz w:val="25"/>
        </w:rPr>
        <w:t>личный</w:t>
      </w:r>
      <w:r>
        <w:rPr>
          <w:spacing w:val="40"/>
          <w:sz w:val="25"/>
        </w:rPr>
        <w:t> </w:t>
      </w:r>
      <w:r>
        <w:rPr>
          <w:sz w:val="25"/>
        </w:rPr>
        <w:t>вклад</w:t>
      </w:r>
      <w:r>
        <w:rPr>
          <w:spacing w:val="40"/>
          <w:sz w:val="25"/>
        </w:rPr>
        <w:t> </w:t>
      </w:r>
      <w:r>
        <w:rPr>
          <w:sz w:val="25"/>
        </w:rPr>
        <w:t>в развитие</w:t>
      </w:r>
      <w:r>
        <w:rPr>
          <w:spacing w:val="40"/>
          <w:sz w:val="25"/>
        </w:rPr>
        <w:t> </w:t>
      </w:r>
      <w:r>
        <w:rPr>
          <w:sz w:val="25"/>
        </w:rPr>
        <w:t>страны.</w:t>
      </w:r>
      <w:r>
        <w:rPr>
          <w:spacing w:val="40"/>
          <w:sz w:val="25"/>
        </w:rPr>
        <w:t> </w:t>
      </w:r>
      <w:r>
        <w:rPr>
          <w:sz w:val="25"/>
        </w:rPr>
        <w:t>При</w:t>
      </w:r>
      <w:r>
        <w:rPr>
          <w:spacing w:val="40"/>
          <w:sz w:val="25"/>
        </w:rPr>
        <w:t> </w:t>
      </w:r>
      <w:r>
        <w:rPr>
          <w:sz w:val="25"/>
        </w:rPr>
        <w:t>оценке</w:t>
      </w:r>
      <w:r>
        <w:rPr>
          <w:spacing w:val="40"/>
          <w:sz w:val="25"/>
        </w:rPr>
        <w:t> </w:t>
      </w:r>
      <w:r>
        <w:rPr>
          <w:sz w:val="25"/>
        </w:rPr>
        <w:t>учитывается:</w:t>
      </w:r>
    </w:p>
    <w:p>
      <w:pPr>
        <w:pStyle w:val="ListParagraph"/>
        <w:numPr>
          <w:ilvl w:val="3"/>
          <w:numId w:val="2"/>
        </w:numPr>
        <w:tabs>
          <w:tab w:pos="876" w:val="left" w:leader="none"/>
          <w:tab w:pos="878" w:val="left" w:leader="none"/>
        </w:tabs>
        <w:spacing w:line="249" w:lineRule="auto" w:before="20" w:after="0"/>
        <w:ind w:left="878" w:right="128" w:hanging="352"/>
        <w:jc w:val="both"/>
        <w:rPr>
          <w:sz w:val="25"/>
        </w:rPr>
      </w:pPr>
      <w:r>
        <w:rPr>
          <w:sz w:val="25"/>
        </w:rPr>
        <w:t>опыт: наличие многолетнего подтвержденного опыта трудового и/или патриотического воспитания молодежи;</w:t>
      </w:r>
    </w:p>
    <w:p>
      <w:pPr>
        <w:pStyle w:val="ListParagraph"/>
        <w:numPr>
          <w:ilvl w:val="3"/>
          <w:numId w:val="2"/>
        </w:numPr>
        <w:tabs>
          <w:tab w:pos="868" w:val="left" w:leader="none"/>
          <w:tab w:pos="876" w:val="left" w:leader="none"/>
        </w:tabs>
        <w:spacing w:line="247" w:lineRule="auto" w:before="2" w:after="0"/>
        <w:ind w:left="868" w:right="133" w:hanging="342"/>
        <w:jc w:val="both"/>
        <w:rPr>
          <w:sz w:val="25"/>
        </w:rPr>
      </w:pPr>
      <w:r>
        <w:rPr>
          <w:sz w:val="25"/>
        </w:rPr>
        <w:t>знания:</w:t>
      </w:r>
      <w:r>
        <w:rPr>
          <w:sz w:val="25"/>
        </w:rPr>
        <w:t> учитывается эффективность педагогической деятельности и наличие глубоких знаний об истории России, ее традициях (в том числе трудовых), культуре, основах государственной политики;</w:t>
      </w:r>
    </w:p>
    <w:p>
      <w:pPr>
        <w:pStyle w:val="ListParagraph"/>
        <w:spacing w:after="0" w:line="247" w:lineRule="auto"/>
        <w:jc w:val="both"/>
        <w:rPr>
          <w:sz w:val="25"/>
        </w:rPr>
        <w:sectPr>
          <w:pgSz w:w="12000" w:h="16910"/>
          <w:pgMar w:top="1100" w:bottom="280" w:left="1700" w:right="708"/>
        </w:sectPr>
      </w:pPr>
    </w:p>
    <w:p>
      <w:pPr>
        <w:pStyle w:val="ListParagraph"/>
        <w:numPr>
          <w:ilvl w:val="3"/>
          <w:numId w:val="2"/>
        </w:numPr>
        <w:tabs>
          <w:tab w:pos="915" w:val="left" w:leader="none"/>
          <w:tab w:pos="923" w:val="left" w:leader="none"/>
        </w:tabs>
        <w:spacing w:line="256" w:lineRule="auto" w:before="74" w:after="0"/>
        <w:ind w:left="915" w:right="56" w:hanging="346"/>
        <w:jc w:val="both"/>
        <w:rPr>
          <w:sz w:val="25"/>
        </w:rPr>
      </w:pPr>
      <w:r>
        <w:rPr>
          <w:sz w:val="25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126</wp:posOffset>
            </wp:positionV>
            <wp:extent cx="7611109" cy="10725658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1109" cy="10725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социальная</w:t>
      </w:r>
      <w:r>
        <w:rPr>
          <w:sz w:val="25"/>
        </w:rPr>
        <w:t> активность: организация патриотических сообществ, организаций или проектов, направленных на прославление ценности труда и любви к</w:t>
      </w:r>
      <w:r>
        <w:rPr>
          <w:spacing w:val="40"/>
          <w:sz w:val="25"/>
        </w:rPr>
        <w:t> </w:t>
      </w:r>
      <w:r>
        <w:rPr>
          <w:spacing w:val="-2"/>
          <w:sz w:val="25"/>
        </w:rPr>
        <w:t>России;</w:t>
      </w:r>
    </w:p>
    <w:p>
      <w:pPr>
        <w:pStyle w:val="ListParagraph"/>
        <w:numPr>
          <w:ilvl w:val="3"/>
          <w:numId w:val="2"/>
        </w:numPr>
        <w:tabs>
          <w:tab w:pos="915" w:val="left" w:leader="none"/>
        </w:tabs>
        <w:spacing w:line="252" w:lineRule="auto" w:before="0" w:after="0"/>
        <w:ind w:left="915" w:right="65" w:hanging="346"/>
        <w:jc w:val="both"/>
        <w:rPr>
          <w:sz w:val="25"/>
        </w:rPr>
      </w:pPr>
      <w:r>
        <w:rPr>
          <w:sz w:val="25"/>
        </w:rPr>
        <w:t>традиционные ценности: учитывается вклад в популяризацию традиционных ценностей</w:t>
      </w:r>
      <w:r>
        <w:rPr>
          <w:spacing w:val="40"/>
          <w:sz w:val="25"/>
        </w:rPr>
        <w:t> </w:t>
      </w:r>
      <w:r>
        <w:rPr>
          <w:sz w:val="25"/>
        </w:rPr>
        <w:t>среди</w:t>
      </w:r>
      <w:r>
        <w:rPr>
          <w:spacing w:val="40"/>
          <w:sz w:val="25"/>
        </w:rPr>
        <w:t> </w:t>
      </w:r>
      <w:r>
        <w:rPr>
          <w:sz w:val="25"/>
        </w:rPr>
        <w:t>молодежи,</w:t>
      </w:r>
      <w:r>
        <w:rPr>
          <w:spacing w:val="40"/>
          <w:sz w:val="25"/>
        </w:rPr>
        <w:t> </w:t>
      </w:r>
      <w:r>
        <w:rPr>
          <w:sz w:val="25"/>
        </w:rPr>
        <w:t>прославление</w:t>
      </w:r>
      <w:r>
        <w:rPr>
          <w:spacing w:val="40"/>
          <w:sz w:val="25"/>
        </w:rPr>
        <w:t> </w:t>
      </w:r>
      <w:r>
        <w:rPr>
          <w:sz w:val="25"/>
        </w:rPr>
        <w:t>семьи,</w:t>
      </w:r>
      <w:r>
        <w:rPr>
          <w:spacing w:val="40"/>
          <w:sz w:val="25"/>
        </w:rPr>
        <w:t> </w:t>
      </w:r>
      <w:r>
        <w:rPr>
          <w:sz w:val="25"/>
        </w:rPr>
        <w:t>труда</w:t>
      </w:r>
      <w:r>
        <w:rPr>
          <w:spacing w:val="40"/>
          <w:sz w:val="25"/>
        </w:rPr>
        <w:t> </w:t>
      </w:r>
      <w:r>
        <w:rPr>
          <w:sz w:val="25"/>
        </w:rPr>
        <w:t>и патриотизма.</w:t>
      </w:r>
    </w:p>
    <w:p>
      <w:pPr>
        <w:pStyle w:val="ListParagraph"/>
        <w:numPr>
          <w:ilvl w:val="1"/>
          <w:numId w:val="2"/>
        </w:numPr>
        <w:tabs>
          <w:tab w:pos="657" w:val="left" w:leader="none"/>
        </w:tabs>
        <w:spacing w:line="256" w:lineRule="auto" w:before="0" w:after="0"/>
        <w:ind w:left="209" w:right="69" w:firstLine="4"/>
        <w:jc w:val="both"/>
        <w:rPr>
          <w:sz w:val="25"/>
        </w:rPr>
      </w:pPr>
      <w:r>
        <w:rPr>
          <w:sz w:val="25"/>
        </w:rPr>
        <w:t>Данный перечень может быть расширен по решению центрального Оргкомитета </w:t>
      </w:r>
      <w:r>
        <w:rPr>
          <w:spacing w:val="-2"/>
          <w:sz w:val="25"/>
        </w:rPr>
        <w:t>Премии.</w:t>
      </w:r>
    </w:p>
    <w:p>
      <w:pPr>
        <w:pStyle w:val="ListParagraph"/>
        <w:numPr>
          <w:ilvl w:val="0"/>
          <w:numId w:val="2"/>
        </w:numPr>
        <w:tabs>
          <w:tab w:pos="3271" w:val="left" w:leader="none"/>
        </w:tabs>
        <w:spacing w:line="240" w:lineRule="auto" w:before="273" w:after="0"/>
        <w:ind w:left="3271" w:right="0" w:hanging="250"/>
        <w:jc w:val="left"/>
        <w:rPr>
          <w:b/>
          <w:sz w:val="25"/>
        </w:rPr>
      </w:pPr>
      <w:r>
        <w:rPr>
          <w:b/>
          <w:sz w:val="25"/>
        </w:rPr>
        <w:t>Порядок</w:t>
      </w:r>
      <w:r>
        <w:rPr>
          <w:b/>
          <w:spacing w:val="34"/>
          <w:sz w:val="25"/>
        </w:rPr>
        <w:t> </w:t>
      </w:r>
      <w:r>
        <w:rPr>
          <w:b/>
          <w:sz w:val="25"/>
        </w:rPr>
        <w:t>проведения</w:t>
      </w:r>
      <w:r>
        <w:rPr>
          <w:b/>
          <w:spacing w:val="39"/>
          <w:sz w:val="25"/>
        </w:rPr>
        <w:t> </w:t>
      </w:r>
      <w:r>
        <w:rPr>
          <w:b/>
          <w:spacing w:val="-2"/>
          <w:sz w:val="25"/>
        </w:rPr>
        <w:t>Премии</w:t>
      </w:r>
    </w:p>
    <w:p>
      <w:pPr>
        <w:pStyle w:val="BodyText"/>
        <w:spacing w:before="24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655" w:val="left" w:leader="none"/>
        </w:tabs>
        <w:spacing w:line="240" w:lineRule="auto" w:before="1" w:after="0"/>
        <w:ind w:left="655" w:right="0" w:hanging="442"/>
        <w:jc w:val="both"/>
        <w:rPr>
          <w:sz w:val="25"/>
        </w:rPr>
      </w:pPr>
      <w:r>
        <w:rPr>
          <w:sz w:val="25"/>
        </w:rPr>
        <w:t>Премия</w:t>
      </w:r>
      <w:r>
        <w:rPr>
          <w:spacing w:val="30"/>
          <w:sz w:val="25"/>
        </w:rPr>
        <w:t> </w:t>
      </w:r>
      <w:r>
        <w:rPr>
          <w:sz w:val="25"/>
        </w:rPr>
        <w:t>проводится</w:t>
      </w:r>
      <w:r>
        <w:rPr>
          <w:spacing w:val="33"/>
          <w:sz w:val="25"/>
        </w:rPr>
        <w:t> </w:t>
      </w:r>
      <w:r>
        <w:rPr>
          <w:sz w:val="25"/>
        </w:rPr>
        <w:t>в</w:t>
      </w:r>
      <w:r>
        <w:rPr>
          <w:spacing w:val="12"/>
          <w:sz w:val="25"/>
        </w:rPr>
        <w:t> </w:t>
      </w:r>
      <w:r>
        <w:rPr>
          <w:sz w:val="25"/>
        </w:rPr>
        <w:t>три</w:t>
      </w:r>
      <w:r>
        <w:rPr>
          <w:spacing w:val="25"/>
          <w:sz w:val="25"/>
        </w:rPr>
        <w:t> </w:t>
      </w:r>
      <w:r>
        <w:rPr>
          <w:spacing w:val="-2"/>
          <w:sz w:val="25"/>
        </w:rPr>
        <w:t>этапа:</w:t>
      </w:r>
    </w:p>
    <w:p>
      <w:pPr>
        <w:pStyle w:val="BodyText"/>
        <w:spacing w:before="72"/>
        <w:ind w:left="205" w:firstLine="412"/>
        <w:jc w:val="both"/>
      </w:pPr>
      <w:r>
        <w:rPr>
          <w:b/>
        </w:rPr>
        <w:t>Первый</w:t>
      </w:r>
      <w:r>
        <w:rPr>
          <w:b/>
          <w:spacing w:val="2"/>
        </w:rPr>
        <w:t> </w:t>
      </w:r>
      <w:r>
        <w:rPr>
          <w:b/>
        </w:rPr>
        <w:t>этап</w:t>
      </w:r>
      <w:r>
        <w:rPr>
          <w:b/>
          <w:spacing w:val="15"/>
        </w:rPr>
        <w:t> </w:t>
      </w:r>
      <w:r>
        <w:rPr/>
        <w:t>(1</w:t>
      </w:r>
      <w:r>
        <w:rPr>
          <w:spacing w:val="16"/>
        </w:rPr>
        <w:t> </w:t>
      </w:r>
      <w:r>
        <w:rPr/>
        <w:t>июня</w:t>
      </w:r>
      <w:r>
        <w:rPr>
          <w:spacing w:val="2"/>
        </w:rPr>
        <w:t> </w:t>
      </w:r>
      <w:r>
        <w:rPr/>
        <w:t>-</w:t>
      </w:r>
      <w:r>
        <w:rPr>
          <w:spacing w:val="69"/>
        </w:rPr>
        <w:t> </w:t>
      </w:r>
      <w:r>
        <w:rPr/>
        <w:t>30</w:t>
      </w:r>
      <w:r>
        <w:rPr>
          <w:spacing w:val="10"/>
        </w:rPr>
        <w:t> </w:t>
      </w:r>
      <w:r>
        <w:rPr/>
        <w:t>июля) -</w:t>
      </w:r>
      <w:r>
        <w:rPr>
          <w:spacing w:val="41"/>
        </w:rPr>
        <w:t> </w:t>
      </w:r>
      <w:r>
        <w:rPr/>
        <w:t>информирование</w:t>
      </w:r>
      <w:r>
        <w:rPr>
          <w:spacing w:val="14"/>
        </w:rPr>
        <w:t> </w:t>
      </w:r>
      <w:r>
        <w:rPr/>
        <w:t>Оргкомитетом</w:t>
      </w:r>
      <w:r>
        <w:rPr>
          <w:spacing w:val="15"/>
        </w:rPr>
        <w:t> </w:t>
      </w:r>
      <w:r>
        <w:rPr>
          <w:spacing w:val="-2"/>
        </w:rPr>
        <w:t>предприятий</w:t>
      </w:r>
    </w:p>
    <w:p>
      <w:pPr>
        <w:pStyle w:val="BodyText"/>
        <w:spacing w:line="247" w:lineRule="auto" w:before="65"/>
        <w:ind w:left="195" w:right="72" w:firstLine="10"/>
        <w:jc w:val="both"/>
      </w:pPr>
      <w:r>
        <w:rPr/>
        <w:t>и организаций о сроках и порядке проведения Премии, старт заявочной кампании и прием региональными оргкомитетами заявок на участие в Премии в соответствии с утвержденной формой (Приложение 1). Заявка должна содержать подробную информацию о достижениях кандидатов, их вкладе в развитие отрасли экономики и профессиональных достижениях.</w:t>
      </w:r>
    </w:p>
    <w:p>
      <w:pPr>
        <w:pStyle w:val="BodyText"/>
        <w:spacing w:line="247" w:lineRule="auto" w:before="7"/>
        <w:ind w:left="181" w:right="89" w:firstLine="426"/>
        <w:jc w:val="both"/>
      </w:pPr>
      <w:r>
        <w:rPr/>
        <w:t>Подавая заявку, участник Премии соглашается, что после подведения итогов Премии с целью реализации принципа уважения к человеку труда и национальному трудовому законодательству, создания современных условий труда, основанных на безопасности и производительности, организаторы Премии имеют право разместить полученные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рамках</w:t>
      </w:r>
      <w:r>
        <w:rPr>
          <w:spacing w:val="40"/>
        </w:rPr>
        <w:t> </w:t>
      </w:r>
      <w:r>
        <w:rPr/>
        <w:t>проведения</w:t>
      </w:r>
      <w:r>
        <w:rPr>
          <w:spacing w:val="40"/>
        </w:rPr>
        <w:t> </w:t>
      </w:r>
      <w:r>
        <w:rPr/>
        <w:t>Премии</w:t>
      </w:r>
      <w:r>
        <w:rPr>
          <w:spacing w:val="40"/>
        </w:rPr>
        <w:t> </w:t>
      </w:r>
      <w:r>
        <w:rPr/>
        <w:t>материалы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сведения</w:t>
      </w:r>
      <w:r>
        <w:rPr>
          <w:spacing w:val="40"/>
        </w:rPr>
        <w:t> </w:t>
      </w:r>
      <w:r>
        <w:rPr/>
        <w:t>(в</w:t>
      </w:r>
      <w:r>
        <w:rPr>
          <w:spacing w:val="40"/>
        </w:rPr>
        <w:t> </w:t>
      </w:r>
      <w:r>
        <w:rPr/>
        <w:t>том</w:t>
      </w:r>
      <w:r>
        <w:rPr>
          <w:spacing w:val="40"/>
        </w:rPr>
        <w:t> </w:t>
      </w:r>
      <w:r>
        <w:rPr/>
        <w:t>числе аудио-, видео- и фотоматериалы) на Интернет-ресурсах и (или) в средствах массовой информации, а также предоставить данные третьим лицам, с соблюдением</w:t>
      </w:r>
      <w:r>
        <w:rPr>
          <w:spacing w:val="80"/>
        </w:rPr>
        <w:t> </w:t>
      </w:r>
      <w:r>
        <w:rPr/>
        <w:t>требований</w:t>
      </w:r>
      <w:r>
        <w:rPr>
          <w:spacing w:val="40"/>
        </w:rPr>
        <w:t> </w:t>
      </w:r>
      <w:r>
        <w:rPr/>
        <w:t>законодательства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Федерации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защите</w:t>
      </w:r>
      <w:r>
        <w:rPr>
          <w:spacing w:val="40"/>
        </w:rPr>
        <w:t> </w:t>
      </w:r>
      <w:r>
        <w:rPr/>
        <w:t>персональных </w:t>
      </w:r>
      <w:r>
        <w:rPr>
          <w:spacing w:val="-2"/>
        </w:rPr>
        <w:t>данных.</w:t>
      </w:r>
    </w:p>
    <w:p>
      <w:pPr>
        <w:pStyle w:val="BodyText"/>
        <w:spacing w:line="247" w:lineRule="auto" w:before="23"/>
        <w:ind w:left="185" w:right="108" w:firstLine="696"/>
        <w:jc w:val="both"/>
      </w:pPr>
      <w:r>
        <w:rPr>
          <w:b/>
        </w:rPr>
        <w:t>Второй этап </w:t>
      </w:r>
      <w:r>
        <w:rPr/>
        <w:t>(30 июля -</w:t>
      </w:r>
      <w:r>
        <w:rPr>
          <w:spacing w:val="40"/>
        </w:rPr>
        <w:t> </w:t>
      </w:r>
      <w:r>
        <w:rPr/>
        <w:t>15 сентября) - отбор и оценка региональными оргкомитетами поданных заявок, экспертное рассмотрение и определение победителей регионального этапа Премии.</w:t>
      </w:r>
    </w:p>
    <w:p>
      <w:pPr>
        <w:pStyle w:val="BodyText"/>
        <w:spacing w:line="249" w:lineRule="auto"/>
        <w:ind w:left="171" w:right="101" w:firstLine="706"/>
        <w:jc w:val="both"/>
      </w:pPr>
      <w:r>
        <w:rPr/>
        <w:t>Для участия в третьем (финальном) этапе Премии от каждого субъекта Российской</w:t>
      </w:r>
      <w:r>
        <w:rPr>
          <w:spacing w:val="40"/>
        </w:rPr>
        <w:t> </w:t>
      </w:r>
      <w:r>
        <w:rPr/>
        <w:t>Федерации</w:t>
      </w:r>
      <w:r>
        <w:rPr>
          <w:spacing w:val="40"/>
        </w:rPr>
        <w:t> </w:t>
      </w:r>
      <w:r>
        <w:rPr/>
        <w:t>может</w:t>
      </w:r>
      <w:r>
        <w:rPr>
          <w:spacing w:val="40"/>
        </w:rPr>
        <w:t> </w:t>
      </w:r>
      <w:r>
        <w:rPr/>
        <w:t>предлагаться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более</w:t>
      </w:r>
      <w:r>
        <w:rPr>
          <w:spacing w:val="40"/>
        </w:rPr>
        <w:t> </w:t>
      </w:r>
      <w:r>
        <w:rPr/>
        <w:t>трех</w:t>
      </w:r>
      <w:r>
        <w:rPr>
          <w:spacing w:val="40"/>
        </w:rPr>
        <w:t> </w:t>
      </w:r>
      <w:r>
        <w:rPr/>
        <w:t>победителей регионального этапа. Региональные оргкомитеты самостоятельно принимают решение, по какому из шести критериев будут отбираться участники третьего (финального) этапа.</w:t>
      </w:r>
    </w:p>
    <w:p>
      <w:pPr>
        <w:pStyle w:val="BodyText"/>
        <w:spacing w:line="247" w:lineRule="auto"/>
        <w:ind w:left="171" w:right="113" w:firstLine="706"/>
        <w:jc w:val="both"/>
      </w:pPr>
      <w:r>
        <w:rPr/>
        <w:t>По итогам рассмотрения поступивших заявок региональные оргкомитеты отправляют анкеты победителей регионального этапа,</w:t>
      </w:r>
      <w:r>
        <w:rPr>
          <w:spacing w:val="37"/>
        </w:rPr>
        <w:t> </w:t>
      </w:r>
      <w:r>
        <w:rPr/>
        <w:t>с сопроводительным письмом</w:t>
      </w:r>
      <w:r>
        <w:rPr>
          <w:spacing w:val="40"/>
        </w:rPr>
        <w:t> </w:t>
      </w:r>
      <w:r>
        <w:rPr/>
        <w:t>и протоколом, в центральный Оргкомитет на электронную почту </w:t>
      </w:r>
      <w:hyperlink r:id="rId11">
        <w:r>
          <w:rPr/>
          <w:t>konkurs.mp@biotexpo.ru</w:t>
        </w:r>
      </w:hyperlink>
      <w:r>
        <w:rPr/>
        <w:t>.</w:t>
      </w:r>
      <w:r>
        <w:rPr>
          <w:spacing w:val="40"/>
        </w:rPr>
        <w:t> </w:t>
      </w:r>
      <w:r>
        <w:rPr/>
        <w:t>Анкеты,</w:t>
      </w:r>
      <w:r>
        <w:rPr>
          <w:spacing w:val="40"/>
        </w:rPr>
        <w:t> </w:t>
      </w:r>
      <w:r>
        <w:rPr/>
        <w:t>поступившие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центральный</w:t>
      </w:r>
      <w:r>
        <w:rPr>
          <w:spacing w:val="80"/>
        </w:rPr>
        <w:t> </w:t>
      </w:r>
      <w:r>
        <w:rPr/>
        <w:t>Оргкомитет</w:t>
      </w:r>
      <w:r>
        <w:rPr>
          <w:spacing w:val="40"/>
        </w:rPr>
        <w:t> </w:t>
      </w:r>
      <w:r>
        <w:rPr/>
        <w:t>после</w:t>
      </w:r>
      <w:r>
        <w:rPr>
          <w:spacing w:val="40"/>
        </w:rPr>
        <w:t> </w:t>
      </w:r>
      <w:r>
        <w:rPr/>
        <w:t>15 сентября,</w:t>
      </w:r>
      <w:r>
        <w:rPr>
          <w:spacing w:val="40"/>
        </w:rPr>
        <w:t> </w:t>
      </w:r>
      <w:r>
        <w:rPr/>
        <w:t>к участию</w:t>
      </w:r>
      <w:r>
        <w:rPr>
          <w:spacing w:val="40"/>
        </w:rPr>
        <w:t> </w:t>
      </w:r>
      <w:r>
        <w:rPr/>
        <w:t>в финальном этапе</w:t>
      </w:r>
      <w:r>
        <w:rPr>
          <w:spacing w:val="40"/>
        </w:rPr>
        <w:t> </w:t>
      </w:r>
      <w:r>
        <w:rPr/>
        <w:t>Премии не принимаются.</w:t>
      </w:r>
    </w:p>
    <w:p>
      <w:pPr>
        <w:pStyle w:val="BodyText"/>
        <w:spacing w:line="252" w:lineRule="auto" w:before="15"/>
        <w:ind w:left="167" w:right="117" w:firstLine="704"/>
        <w:jc w:val="both"/>
      </w:pPr>
      <w:r>
        <w:rPr>
          <w:b/>
        </w:rPr>
        <w:t>Третий (финальный) этап </w:t>
      </w:r>
      <w:r>
        <w:rPr/>
        <w:t>(с 15 сентября по 1 ноября) - сбор анкет победителей</w:t>
      </w:r>
      <w:r>
        <w:rPr>
          <w:spacing w:val="80"/>
          <w:w w:val="150"/>
        </w:rPr>
        <w:t> </w:t>
      </w:r>
      <w:r>
        <w:rPr/>
        <w:t>от</w:t>
      </w:r>
      <w:r>
        <w:rPr>
          <w:spacing w:val="80"/>
          <w:w w:val="150"/>
        </w:rPr>
        <w:t> </w:t>
      </w:r>
      <w:r>
        <w:rPr/>
        <w:t>региональных</w:t>
      </w:r>
      <w:r>
        <w:rPr>
          <w:spacing w:val="80"/>
          <w:w w:val="150"/>
        </w:rPr>
        <w:t> </w:t>
      </w:r>
      <w:r>
        <w:rPr/>
        <w:t>оргкомитетов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подготовка</w:t>
      </w:r>
      <w:r>
        <w:rPr>
          <w:spacing w:val="80"/>
          <w:w w:val="150"/>
        </w:rPr>
        <w:t> </w:t>
      </w:r>
      <w:r>
        <w:rPr/>
        <w:t>итоговых</w:t>
      </w:r>
      <w:r>
        <w:rPr>
          <w:spacing w:val="80"/>
          <w:w w:val="150"/>
        </w:rPr>
        <w:t> </w:t>
      </w:r>
      <w:r>
        <w:rPr/>
        <w:t>списков для награждения.</w:t>
      </w:r>
    </w:p>
    <w:p>
      <w:pPr>
        <w:pStyle w:val="ListParagraph"/>
        <w:numPr>
          <w:ilvl w:val="1"/>
          <w:numId w:val="2"/>
        </w:numPr>
        <w:tabs>
          <w:tab w:pos="617" w:val="left" w:leader="none"/>
        </w:tabs>
        <w:spacing w:line="247" w:lineRule="auto" w:before="0" w:after="0"/>
        <w:ind w:left="171" w:right="123" w:firstLine="6"/>
        <w:jc w:val="both"/>
        <w:rPr>
          <w:sz w:val="25"/>
        </w:rPr>
      </w:pPr>
      <w:r>
        <w:rPr>
          <w:sz w:val="25"/>
        </w:rPr>
        <w:t>Церемония награждения победителей проходит в Москве или Московской области в ноябре-декабре в рамках Международной специализированной выставки- форума «Безопасность и охрана труда» (БИОТ).</w:t>
      </w:r>
    </w:p>
    <w:p>
      <w:pPr>
        <w:pStyle w:val="ListParagraph"/>
        <w:spacing w:after="0" w:line="247" w:lineRule="auto"/>
        <w:jc w:val="both"/>
        <w:rPr>
          <w:sz w:val="25"/>
        </w:rPr>
        <w:sectPr>
          <w:pgSz w:w="11990" w:h="16900"/>
          <w:pgMar w:top="1240" w:bottom="280" w:left="1700" w:right="708"/>
        </w:sectPr>
      </w:pPr>
    </w:p>
    <w:p>
      <w:pPr>
        <w:pStyle w:val="ListParagraph"/>
        <w:numPr>
          <w:ilvl w:val="0"/>
          <w:numId w:val="2"/>
        </w:numPr>
        <w:tabs>
          <w:tab w:pos="2044" w:val="left" w:leader="none"/>
        </w:tabs>
        <w:spacing w:line="240" w:lineRule="auto" w:before="66" w:after="0"/>
        <w:ind w:left="2044" w:right="0" w:hanging="254"/>
        <w:jc w:val="left"/>
        <w:rPr>
          <w:b/>
          <w:sz w:val="25"/>
        </w:rPr>
      </w:pPr>
      <w:r>
        <w:rPr>
          <w:b/>
          <w:sz w:val="25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127</wp:posOffset>
            </wp:positionV>
            <wp:extent cx="7632065" cy="10740898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065" cy="10740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5"/>
        </w:rPr>
        <w:t>Защита</w:t>
      </w:r>
      <w:r>
        <w:rPr>
          <w:b/>
          <w:spacing w:val="49"/>
          <w:sz w:val="25"/>
        </w:rPr>
        <w:t> </w:t>
      </w:r>
      <w:r>
        <w:rPr>
          <w:b/>
          <w:sz w:val="25"/>
        </w:rPr>
        <w:t>персональных</w:t>
      </w:r>
      <w:r>
        <w:rPr>
          <w:b/>
          <w:spacing w:val="31"/>
          <w:sz w:val="25"/>
        </w:rPr>
        <w:t> </w:t>
      </w:r>
      <w:r>
        <w:rPr>
          <w:b/>
          <w:sz w:val="25"/>
        </w:rPr>
        <w:t>данных</w:t>
      </w:r>
      <w:r>
        <w:rPr>
          <w:b/>
          <w:spacing w:val="37"/>
          <w:sz w:val="25"/>
        </w:rPr>
        <w:t> </w:t>
      </w:r>
      <w:r>
        <w:rPr>
          <w:b/>
          <w:sz w:val="25"/>
        </w:rPr>
        <w:t>участников</w:t>
      </w:r>
      <w:r>
        <w:rPr>
          <w:b/>
          <w:spacing w:val="46"/>
          <w:sz w:val="25"/>
        </w:rPr>
        <w:t> </w:t>
      </w:r>
      <w:r>
        <w:rPr>
          <w:b/>
          <w:spacing w:val="-2"/>
          <w:sz w:val="25"/>
        </w:rPr>
        <w:t>Премии</w:t>
      </w:r>
    </w:p>
    <w:p>
      <w:pPr>
        <w:pStyle w:val="BodyText"/>
        <w:spacing w:before="2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3" w:val="left" w:leader="none"/>
        </w:tabs>
        <w:spacing w:line="252" w:lineRule="auto" w:before="0" w:after="0"/>
        <w:ind w:left="258" w:right="54" w:firstLine="20"/>
        <w:jc w:val="both"/>
        <w:rPr>
          <w:sz w:val="25"/>
        </w:rPr>
      </w:pPr>
      <w:r>
        <w:rPr>
          <w:sz w:val="25"/>
        </w:rPr>
        <w:t>Операторами</w:t>
      </w:r>
      <w:r>
        <w:rPr>
          <w:spacing w:val="57"/>
          <w:sz w:val="25"/>
        </w:rPr>
        <w:t>  </w:t>
      </w:r>
      <w:r>
        <w:rPr>
          <w:sz w:val="25"/>
        </w:rPr>
        <w:t>персональных</w:t>
      </w:r>
      <w:r>
        <w:rPr>
          <w:spacing w:val="40"/>
          <w:sz w:val="25"/>
        </w:rPr>
        <w:t>  </w:t>
      </w:r>
      <w:r>
        <w:rPr>
          <w:sz w:val="25"/>
        </w:rPr>
        <w:t>данных</w:t>
      </w:r>
      <w:r>
        <w:rPr>
          <w:spacing w:val="40"/>
          <w:sz w:val="25"/>
        </w:rPr>
        <w:t>  </w:t>
      </w:r>
      <w:r>
        <w:rPr>
          <w:sz w:val="25"/>
        </w:rPr>
        <w:t>участников</w:t>
      </w:r>
      <w:r>
        <w:rPr>
          <w:spacing w:val="57"/>
          <w:sz w:val="25"/>
        </w:rPr>
        <w:t>  </w:t>
      </w:r>
      <w:r>
        <w:rPr>
          <w:sz w:val="25"/>
        </w:rPr>
        <w:t>Премии,</w:t>
      </w:r>
      <w:r>
        <w:rPr>
          <w:spacing w:val="56"/>
          <w:sz w:val="25"/>
        </w:rPr>
        <w:t>  </w:t>
      </w:r>
      <w:r>
        <w:rPr>
          <w:sz w:val="25"/>
        </w:rPr>
        <w:t>в</w:t>
      </w:r>
      <w:r>
        <w:rPr>
          <w:spacing w:val="40"/>
          <w:sz w:val="25"/>
        </w:rPr>
        <w:t>  </w:t>
      </w:r>
      <w:r>
        <w:rPr>
          <w:sz w:val="25"/>
        </w:rPr>
        <w:t>соответствии с законодательством Российской Федерации, выступают организаторы Премии, указанные в пункте 1.2 настоящего Положения, которые совместно с лицами, вошедшими</w:t>
      </w:r>
      <w:r>
        <w:rPr>
          <w:spacing w:val="80"/>
          <w:sz w:val="25"/>
        </w:rPr>
        <w:t> </w:t>
      </w:r>
      <w:r>
        <w:rPr>
          <w:sz w:val="25"/>
        </w:rPr>
        <w:t>в</w:t>
      </w:r>
      <w:r>
        <w:rPr>
          <w:spacing w:val="80"/>
          <w:sz w:val="25"/>
        </w:rPr>
        <w:t> </w:t>
      </w:r>
      <w:r>
        <w:rPr>
          <w:sz w:val="25"/>
        </w:rPr>
        <w:t>состав</w:t>
      </w:r>
      <w:r>
        <w:rPr>
          <w:spacing w:val="80"/>
          <w:sz w:val="25"/>
        </w:rPr>
        <w:t> </w:t>
      </w:r>
      <w:r>
        <w:rPr>
          <w:sz w:val="25"/>
        </w:rPr>
        <w:t>Оргкомитета</w:t>
      </w:r>
      <w:r>
        <w:rPr>
          <w:spacing w:val="80"/>
          <w:sz w:val="25"/>
        </w:rPr>
        <w:t> </w:t>
      </w:r>
      <w:r>
        <w:rPr>
          <w:sz w:val="25"/>
        </w:rPr>
        <w:t>или</w:t>
      </w:r>
      <w:r>
        <w:rPr>
          <w:spacing w:val="80"/>
          <w:sz w:val="25"/>
        </w:rPr>
        <w:t> </w:t>
      </w:r>
      <w:r>
        <w:rPr>
          <w:sz w:val="25"/>
        </w:rPr>
        <w:t>регионального</w:t>
      </w:r>
      <w:r>
        <w:rPr>
          <w:spacing w:val="80"/>
          <w:sz w:val="25"/>
        </w:rPr>
        <w:t> </w:t>
      </w:r>
      <w:r>
        <w:rPr>
          <w:sz w:val="25"/>
        </w:rPr>
        <w:t>оргкомитета,</w:t>
      </w:r>
      <w:r>
        <w:rPr>
          <w:spacing w:val="80"/>
          <w:w w:val="150"/>
          <w:sz w:val="25"/>
        </w:rPr>
        <w:t> </w:t>
      </w:r>
      <w:r>
        <w:rPr>
          <w:sz w:val="25"/>
        </w:rPr>
        <w:t>организуют</w:t>
      </w:r>
      <w:r>
        <w:rPr>
          <w:spacing w:val="40"/>
          <w:sz w:val="25"/>
        </w:rPr>
        <w:t> </w:t>
      </w:r>
      <w:r>
        <w:rPr>
          <w:sz w:val="25"/>
        </w:rPr>
        <w:t>и осуществляют обработку (сбор, обобщение, хранение) персональных данных участников</w:t>
      </w:r>
      <w:r>
        <w:rPr>
          <w:spacing w:val="40"/>
          <w:sz w:val="25"/>
        </w:rPr>
        <w:t> </w:t>
      </w:r>
      <w:r>
        <w:rPr>
          <w:sz w:val="25"/>
        </w:rPr>
        <w:t>Премии</w:t>
      </w:r>
      <w:r>
        <w:rPr>
          <w:spacing w:val="40"/>
          <w:sz w:val="25"/>
        </w:rPr>
        <w:t> </w:t>
      </w:r>
      <w:r>
        <w:rPr>
          <w:sz w:val="25"/>
        </w:rPr>
        <w:t>исключительно</w:t>
      </w:r>
      <w:r>
        <w:rPr>
          <w:spacing w:val="40"/>
          <w:sz w:val="25"/>
        </w:rPr>
        <w:t> </w:t>
      </w:r>
      <w:r>
        <w:rPr>
          <w:sz w:val="25"/>
        </w:rPr>
        <w:t>в</w:t>
      </w:r>
      <w:r>
        <w:rPr>
          <w:spacing w:val="40"/>
          <w:sz w:val="25"/>
        </w:rPr>
        <w:t> </w:t>
      </w:r>
      <w:r>
        <w:rPr>
          <w:sz w:val="25"/>
        </w:rPr>
        <w:t>целях</w:t>
      </w:r>
      <w:r>
        <w:rPr>
          <w:spacing w:val="40"/>
          <w:sz w:val="25"/>
        </w:rPr>
        <w:t> </w:t>
      </w:r>
      <w:r>
        <w:rPr>
          <w:sz w:val="25"/>
        </w:rPr>
        <w:t>организации</w:t>
      </w:r>
      <w:r>
        <w:rPr>
          <w:spacing w:val="40"/>
          <w:sz w:val="25"/>
        </w:rPr>
        <w:t> </w:t>
      </w:r>
      <w:r>
        <w:rPr>
          <w:sz w:val="25"/>
        </w:rPr>
        <w:t>и</w:t>
      </w:r>
      <w:r>
        <w:rPr>
          <w:spacing w:val="40"/>
          <w:sz w:val="25"/>
        </w:rPr>
        <w:t> </w:t>
      </w:r>
      <w:r>
        <w:rPr>
          <w:sz w:val="25"/>
        </w:rPr>
        <w:t>проведения Национальной Премии «Человек труда».</w:t>
      </w:r>
    </w:p>
    <w:p>
      <w:pPr>
        <w:pStyle w:val="ListParagraph"/>
        <w:numPr>
          <w:ilvl w:val="1"/>
          <w:numId w:val="2"/>
        </w:numPr>
        <w:tabs>
          <w:tab w:pos="708" w:val="left" w:leader="none"/>
        </w:tabs>
        <w:spacing w:line="249" w:lineRule="auto" w:before="0" w:after="0"/>
        <w:ind w:left="258" w:right="58" w:firstLine="6"/>
        <w:jc w:val="both"/>
        <w:rPr>
          <w:sz w:val="25"/>
        </w:rPr>
      </w:pPr>
      <w:r>
        <w:rPr>
          <w:sz w:val="25"/>
        </w:rPr>
        <w:t>При подаче Заявки участник Премии в обязательном порядке подтверждает свое согласие на обработку его персональных данных, заполняя прилагаемую к заявке форму согласия</w:t>
      </w:r>
      <w:r>
        <w:rPr>
          <w:spacing w:val="29"/>
          <w:sz w:val="25"/>
        </w:rPr>
        <w:t> </w:t>
      </w:r>
      <w:r>
        <w:rPr>
          <w:sz w:val="25"/>
        </w:rPr>
        <w:t>на обработку его персональных данных, указанную</w:t>
      </w:r>
      <w:r>
        <w:rPr>
          <w:spacing w:val="38"/>
          <w:sz w:val="25"/>
        </w:rPr>
        <w:t> </w:t>
      </w:r>
      <w:r>
        <w:rPr>
          <w:sz w:val="25"/>
        </w:rPr>
        <w:t>в Приложении</w:t>
      </w:r>
      <w:r>
        <w:rPr>
          <w:spacing w:val="22"/>
          <w:sz w:val="25"/>
        </w:rPr>
        <w:t> </w:t>
      </w:r>
      <w:r>
        <w:rPr>
          <w:sz w:val="25"/>
        </w:rPr>
        <w:t>2 к настоящему Положению. Заявки, направленные без заполненного и подписанного согласия</w:t>
      </w:r>
      <w:r>
        <w:rPr>
          <w:spacing w:val="40"/>
          <w:sz w:val="25"/>
        </w:rPr>
        <w:t>  </w:t>
      </w:r>
      <w:r>
        <w:rPr>
          <w:sz w:val="25"/>
        </w:rPr>
        <w:t>на</w:t>
      </w:r>
      <w:r>
        <w:rPr>
          <w:spacing w:val="40"/>
          <w:sz w:val="25"/>
        </w:rPr>
        <w:t>  </w:t>
      </w:r>
      <w:r>
        <w:rPr>
          <w:sz w:val="25"/>
        </w:rPr>
        <w:t>обработку</w:t>
      </w:r>
      <w:r>
        <w:rPr>
          <w:spacing w:val="40"/>
          <w:sz w:val="25"/>
        </w:rPr>
        <w:t>  </w:t>
      </w:r>
      <w:r>
        <w:rPr>
          <w:sz w:val="25"/>
        </w:rPr>
        <w:t>персональных</w:t>
      </w:r>
      <w:r>
        <w:rPr>
          <w:spacing w:val="80"/>
          <w:w w:val="150"/>
          <w:sz w:val="25"/>
        </w:rPr>
        <w:t> </w:t>
      </w:r>
      <w:r>
        <w:rPr>
          <w:sz w:val="25"/>
        </w:rPr>
        <w:t>данных,</w:t>
      </w:r>
      <w:r>
        <w:rPr>
          <w:spacing w:val="40"/>
          <w:sz w:val="25"/>
        </w:rPr>
        <w:t>  </w:t>
      </w:r>
      <w:r>
        <w:rPr>
          <w:sz w:val="25"/>
        </w:rPr>
        <w:t>к</w:t>
      </w:r>
      <w:r>
        <w:rPr>
          <w:spacing w:val="80"/>
          <w:w w:val="150"/>
          <w:sz w:val="25"/>
        </w:rPr>
        <w:t> </w:t>
      </w:r>
      <w:r>
        <w:rPr>
          <w:sz w:val="25"/>
        </w:rPr>
        <w:t>рассмотрению</w:t>
      </w:r>
      <w:r>
        <w:rPr>
          <w:spacing w:val="40"/>
          <w:sz w:val="25"/>
        </w:rPr>
        <w:t>  </w:t>
      </w:r>
      <w:r>
        <w:rPr>
          <w:sz w:val="25"/>
        </w:rPr>
        <w:t>приниматься не будут.</w:t>
      </w:r>
    </w:p>
    <w:p>
      <w:pPr>
        <w:pStyle w:val="ListParagraph"/>
        <w:numPr>
          <w:ilvl w:val="1"/>
          <w:numId w:val="7"/>
        </w:numPr>
        <w:tabs>
          <w:tab w:pos="699" w:val="left" w:leader="none"/>
        </w:tabs>
        <w:spacing w:line="249" w:lineRule="auto" w:before="0" w:after="0"/>
        <w:ind w:left="238" w:right="73" w:firstLine="16"/>
        <w:jc w:val="both"/>
        <w:rPr>
          <w:sz w:val="25"/>
        </w:rPr>
      </w:pPr>
      <w:r>
        <w:rPr>
          <w:sz w:val="25"/>
        </w:rPr>
        <w:t>Под обработкой персональных данных</w:t>
      </w:r>
      <w:r>
        <w:rPr>
          <w:spacing w:val="40"/>
          <w:sz w:val="25"/>
        </w:rPr>
        <w:t> </w:t>
      </w:r>
      <w:r>
        <w:rPr>
          <w:sz w:val="25"/>
        </w:rPr>
        <w:t>в настоящем</w:t>
      </w:r>
      <w:r>
        <w:rPr>
          <w:spacing w:val="40"/>
          <w:sz w:val="25"/>
        </w:rPr>
        <w:t> </w:t>
      </w:r>
      <w:r>
        <w:rPr>
          <w:sz w:val="25"/>
        </w:rPr>
        <w:t>Положении понимается</w:t>
      </w:r>
      <w:r>
        <w:rPr>
          <w:spacing w:val="40"/>
          <w:sz w:val="25"/>
        </w:rPr>
        <w:t> </w:t>
      </w:r>
      <w:r>
        <w:rPr>
          <w:sz w:val="25"/>
        </w:rPr>
        <w:t>сбор, систематизация, накопление, хранение, использование, распространение, уточнение (обновление, изменение), блокирование, уничтожение персональных данных участников Премии.</w:t>
      </w:r>
    </w:p>
    <w:p>
      <w:pPr>
        <w:pStyle w:val="ListParagraph"/>
        <w:numPr>
          <w:ilvl w:val="1"/>
          <w:numId w:val="7"/>
        </w:numPr>
        <w:tabs>
          <w:tab w:pos="695" w:val="left" w:leader="none"/>
        </w:tabs>
        <w:spacing w:line="249" w:lineRule="auto" w:before="0" w:after="0"/>
        <w:ind w:left="244" w:right="74" w:firstLine="10"/>
        <w:jc w:val="both"/>
        <w:rPr>
          <w:sz w:val="25"/>
        </w:rPr>
      </w:pPr>
      <w:r>
        <w:rPr>
          <w:sz w:val="25"/>
        </w:rPr>
        <w:t>Все</w:t>
      </w:r>
      <w:r>
        <w:rPr>
          <w:spacing w:val="80"/>
          <w:w w:val="150"/>
          <w:sz w:val="25"/>
        </w:rPr>
        <w:t> </w:t>
      </w:r>
      <w:r>
        <w:rPr>
          <w:sz w:val="25"/>
        </w:rPr>
        <w:t>персональные</w:t>
      </w:r>
      <w:r>
        <w:rPr>
          <w:spacing w:val="80"/>
          <w:w w:val="150"/>
          <w:sz w:val="25"/>
        </w:rPr>
        <w:t> </w:t>
      </w:r>
      <w:r>
        <w:rPr>
          <w:sz w:val="25"/>
        </w:rPr>
        <w:t>данные,</w:t>
      </w:r>
      <w:r>
        <w:rPr>
          <w:spacing w:val="80"/>
          <w:w w:val="150"/>
          <w:sz w:val="25"/>
        </w:rPr>
        <w:t> </w:t>
      </w:r>
      <w:r>
        <w:rPr>
          <w:sz w:val="25"/>
        </w:rPr>
        <w:t>оставленные</w:t>
      </w:r>
      <w:r>
        <w:rPr>
          <w:spacing w:val="80"/>
          <w:w w:val="150"/>
          <w:sz w:val="25"/>
        </w:rPr>
        <w:t> </w:t>
      </w:r>
      <w:r>
        <w:rPr>
          <w:sz w:val="25"/>
        </w:rPr>
        <w:t>участниками</w:t>
      </w:r>
      <w:r>
        <w:rPr>
          <w:spacing w:val="80"/>
          <w:w w:val="150"/>
          <w:sz w:val="25"/>
        </w:rPr>
        <w:t> </w:t>
      </w:r>
      <w:r>
        <w:rPr>
          <w:sz w:val="25"/>
        </w:rPr>
        <w:t>Премии</w:t>
      </w:r>
      <w:r>
        <w:rPr>
          <w:spacing w:val="80"/>
          <w:w w:val="150"/>
          <w:sz w:val="25"/>
        </w:rPr>
        <w:t> </w:t>
      </w:r>
      <w:r>
        <w:rPr>
          <w:sz w:val="25"/>
        </w:rPr>
        <w:t>для</w:t>
      </w:r>
      <w:r>
        <w:rPr>
          <w:spacing w:val="80"/>
          <w:w w:val="150"/>
          <w:sz w:val="25"/>
        </w:rPr>
        <w:t> </w:t>
      </w:r>
      <w:r>
        <w:rPr>
          <w:sz w:val="25"/>
        </w:rPr>
        <w:t>участия в</w:t>
      </w:r>
      <w:r>
        <w:rPr>
          <w:spacing w:val="53"/>
          <w:sz w:val="25"/>
        </w:rPr>
        <w:t>  </w:t>
      </w:r>
      <w:r>
        <w:rPr>
          <w:sz w:val="25"/>
        </w:rPr>
        <w:t>Премии,</w:t>
      </w:r>
      <w:r>
        <w:rPr>
          <w:spacing w:val="66"/>
          <w:sz w:val="25"/>
        </w:rPr>
        <w:t>  </w:t>
      </w:r>
      <w:r>
        <w:rPr>
          <w:sz w:val="25"/>
        </w:rPr>
        <w:t>будут</w:t>
      </w:r>
      <w:r>
        <w:rPr>
          <w:spacing w:val="57"/>
          <w:sz w:val="25"/>
        </w:rPr>
        <w:t>  </w:t>
      </w:r>
      <w:r>
        <w:rPr>
          <w:sz w:val="25"/>
        </w:rPr>
        <w:t>собираться,</w:t>
      </w:r>
      <w:r>
        <w:rPr>
          <w:spacing w:val="64"/>
          <w:sz w:val="25"/>
        </w:rPr>
        <w:t>  </w:t>
      </w:r>
      <w:r>
        <w:rPr>
          <w:sz w:val="25"/>
        </w:rPr>
        <w:t>обрабатываться</w:t>
      </w:r>
      <w:r>
        <w:rPr>
          <w:spacing w:val="64"/>
          <w:sz w:val="25"/>
        </w:rPr>
        <w:t>  </w:t>
      </w:r>
      <w:r>
        <w:rPr>
          <w:sz w:val="25"/>
        </w:rPr>
        <w:t>и</w:t>
      </w:r>
      <w:r>
        <w:rPr>
          <w:spacing w:val="52"/>
          <w:sz w:val="25"/>
        </w:rPr>
        <w:t>  </w:t>
      </w:r>
      <w:r>
        <w:rPr>
          <w:sz w:val="25"/>
        </w:rPr>
        <w:t>храниться</w:t>
      </w:r>
      <w:r>
        <w:rPr>
          <w:spacing w:val="57"/>
          <w:sz w:val="25"/>
        </w:rPr>
        <w:t>  </w:t>
      </w:r>
      <w:r>
        <w:rPr>
          <w:sz w:val="25"/>
        </w:rPr>
        <w:t>в</w:t>
      </w:r>
      <w:r>
        <w:rPr>
          <w:spacing w:val="56"/>
          <w:sz w:val="25"/>
        </w:rPr>
        <w:t>  </w:t>
      </w:r>
      <w:r>
        <w:rPr>
          <w:sz w:val="25"/>
        </w:rPr>
        <w:t>соответствии с условиями</w:t>
      </w:r>
      <w:r>
        <w:rPr>
          <w:spacing w:val="40"/>
          <w:sz w:val="25"/>
        </w:rPr>
        <w:t> </w:t>
      </w:r>
      <w:r>
        <w:rPr>
          <w:sz w:val="25"/>
        </w:rPr>
        <w:t>действующего</w:t>
      </w:r>
      <w:r>
        <w:rPr>
          <w:spacing w:val="40"/>
          <w:sz w:val="25"/>
        </w:rPr>
        <w:t> </w:t>
      </w:r>
      <w:r>
        <w:rPr>
          <w:sz w:val="25"/>
        </w:rPr>
        <w:t>законодательства Российской</w:t>
      </w:r>
      <w:r>
        <w:rPr>
          <w:spacing w:val="40"/>
          <w:sz w:val="25"/>
        </w:rPr>
        <w:t> </w:t>
      </w:r>
      <w:r>
        <w:rPr>
          <w:sz w:val="25"/>
        </w:rPr>
        <w:t>Федерации.</w:t>
      </w:r>
    </w:p>
    <w:p>
      <w:pPr>
        <w:pStyle w:val="ListParagraph"/>
        <w:spacing w:after="0" w:line="249" w:lineRule="auto"/>
        <w:jc w:val="both"/>
        <w:rPr>
          <w:sz w:val="25"/>
        </w:rPr>
        <w:sectPr>
          <w:pgSz w:w="12020" w:h="16920"/>
          <w:pgMar w:top="1100" w:bottom="280" w:left="1700" w:right="708"/>
        </w:sectPr>
      </w:pPr>
    </w:p>
    <w:p>
      <w:pPr>
        <w:pStyle w:val="BodyText"/>
        <w:spacing w:before="62"/>
        <w:ind w:left="7968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350" cy="1073505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Приложение</w:t>
      </w:r>
      <w:r>
        <w:rPr>
          <w:spacing w:val="62"/>
        </w:rPr>
        <w:t> </w:t>
      </w:r>
      <w:r>
        <w:rPr>
          <w:spacing w:val="-10"/>
        </w:rPr>
        <w:t>1</w:t>
      </w:r>
    </w:p>
    <w:p>
      <w:pPr>
        <w:pStyle w:val="BodyText"/>
        <w:spacing w:before="227"/>
      </w:pPr>
    </w:p>
    <w:p>
      <w:pPr>
        <w:pStyle w:val="Heading1"/>
        <w:ind w:left="610"/>
      </w:pPr>
      <w:r>
        <w:rPr/>
        <w:t>ОБРАЗЕЦ</w:t>
      </w:r>
      <w:r>
        <w:rPr>
          <w:spacing w:val="30"/>
        </w:rPr>
        <w:t> </w:t>
      </w:r>
      <w:r>
        <w:rPr>
          <w:spacing w:val="-2"/>
        </w:rPr>
        <w:t>ЗАЯВКИ</w:t>
      </w:r>
    </w:p>
    <w:p>
      <w:pPr>
        <w:spacing w:line="252" w:lineRule="auto" w:before="11"/>
        <w:ind w:left="417" w:right="254" w:firstLine="0"/>
        <w:jc w:val="center"/>
        <w:rPr>
          <w:b/>
          <w:sz w:val="25"/>
        </w:rPr>
      </w:pPr>
      <w:r>
        <w:rPr>
          <w:b/>
          <w:sz w:val="25"/>
        </w:rPr>
        <w:t>НА УЧАСТИЕ В ЕЖЕГОДНОЙ НАЦИОНАЛЬНОЙ ПРЕМИИ «ЧЕЛОВЕК</w:t>
      </w:r>
      <w:r>
        <w:rPr>
          <w:b/>
          <w:spacing w:val="80"/>
          <w:sz w:val="25"/>
        </w:rPr>
        <w:t> </w:t>
      </w:r>
      <w:r>
        <w:rPr>
          <w:b/>
          <w:spacing w:val="-2"/>
          <w:sz w:val="25"/>
        </w:rPr>
        <w:t>ТРУДА»</w:t>
      </w:r>
    </w:p>
    <w:p>
      <w:pPr>
        <w:pStyle w:val="BodyText"/>
        <w:spacing w:before="93"/>
        <w:rPr>
          <w:b/>
        </w:rPr>
      </w:pPr>
    </w:p>
    <w:p>
      <w:pPr>
        <w:spacing w:before="0"/>
        <w:ind w:left="346" w:right="0" w:firstLine="0"/>
        <w:jc w:val="left"/>
        <w:rPr>
          <w:sz w:val="25"/>
        </w:rPr>
      </w:pPr>
      <w:r>
        <w:rPr>
          <w:spacing w:val="-2"/>
          <w:sz w:val="25"/>
        </w:rPr>
        <w:t>РЕГИОН</w:t>
      </w:r>
    </w:p>
    <w:p>
      <w:pPr>
        <w:spacing w:line="470" w:lineRule="exact" w:before="30"/>
        <w:ind w:left="346" w:right="5872" w:firstLine="0"/>
        <w:jc w:val="left"/>
        <w:rPr>
          <w:sz w:val="25"/>
        </w:rPr>
      </w:pPr>
      <w:r>
        <w:rPr>
          <w:sz w:val="25"/>
        </w:rPr>
        <w:t>АДРЕС </w:t>
      </w:r>
      <w:r>
        <w:rPr>
          <w:sz w:val="25"/>
        </w:rPr>
        <w:t>РЕГИСТРАЦИИ </w:t>
      </w:r>
      <w:r>
        <w:rPr>
          <w:spacing w:val="-2"/>
          <w:sz w:val="25"/>
        </w:rPr>
        <w:t>Ф.И.О.</w:t>
      </w:r>
    </w:p>
    <w:p>
      <w:pPr>
        <w:pStyle w:val="BodyText"/>
        <w:spacing w:line="266" w:lineRule="auto" w:before="62"/>
        <w:ind w:left="340" w:right="5819" w:hanging="4"/>
      </w:pPr>
      <w:r>
        <w:rPr/>
        <w:t>ДАТА РОЖДЕНИЯ </w:t>
      </w:r>
      <w:r>
        <w:rPr/>
        <w:t>(дц.мм.гг.) </w:t>
      </w:r>
      <w:r>
        <w:rPr>
          <w:spacing w:val="-2"/>
        </w:rPr>
        <w:t>E-MAIL</w:t>
      </w:r>
    </w:p>
    <w:p>
      <w:pPr>
        <w:spacing w:line="268" w:lineRule="auto" w:before="0"/>
        <w:ind w:left="330" w:right="5872" w:firstLine="6"/>
        <w:jc w:val="left"/>
        <w:rPr>
          <w:sz w:val="25"/>
        </w:rPr>
      </w:pPr>
      <w:r>
        <w:rPr>
          <w:sz w:val="25"/>
        </w:rPr>
        <w:t>МОБИЛЬНЫЙ </w:t>
      </w:r>
      <w:r>
        <w:rPr>
          <w:sz w:val="25"/>
        </w:rPr>
        <w:t>ТЕЛЕФОН </w:t>
      </w:r>
      <w:r>
        <w:rPr>
          <w:spacing w:val="-2"/>
          <w:sz w:val="25"/>
        </w:rPr>
        <w:t>ДОЛЖНОСТЬ</w:t>
      </w:r>
    </w:p>
    <w:p>
      <w:pPr>
        <w:spacing w:before="214"/>
        <w:ind w:left="340" w:right="0" w:firstLine="0"/>
        <w:jc w:val="left"/>
        <w:rPr>
          <w:sz w:val="25"/>
        </w:rPr>
      </w:pPr>
      <w:r>
        <w:rPr>
          <w:spacing w:val="-2"/>
          <w:sz w:val="25"/>
        </w:rPr>
        <w:t>ОРГАНИЗАЦИЯ</w:t>
      </w:r>
    </w:p>
    <w:p>
      <w:pPr>
        <w:pStyle w:val="BodyText"/>
        <w:spacing w:before="179"/>
      </w:pPr>
    </w:p>
    <w:p>
      <w:pPr>
        <w:spacing w:line="628" w:lineRule="auto" w:before="0"/>
        <w:ind w:left="326" w:right="3579" w:firstLine="10"/>
        <w:jc w:val="left"/>
        <w:rPr>
          <w:sz w:val="25"/>
        </w:rPr>
      </w:pPr>
      <w:r>
        <w:rPr>
          <w:sz w:val="25"/>
        </w:rPr>
        <w:t>ЭЛЕКТРОННАЯ ПОЧТА ОРГАНИЗАЦИИ ТЕЛЕФОН ОРГАНИЗАЦИИ</w:t>
      </w:r>
    </w:p>
    <w:p>
      <w:pPr>
        <w:spacing w:before="2"/>
        <w:ind w:left="330" w:right="0" w:firstLine="0"/>
        <w:jc w:val="left"/>
        <w:rPr>
          <w:sz w:val="25"/>
        </w:rPr>
      </w:pPr>
      <w:r>
        <w:rPr>
          <w:sz w:val="25"/>
        </w:rPr>
        <w:t>Ф.И.О.</w:t>
      </w:r>
      <w:r>
        <w:rPr>
          <w:spacing w:val="44"/>
          <w:sz w:val="25"/>
        </w:rPr>
        <w:t> </w:t>
      </w:r>
      <w:r>
        <w:rPr>
          <w:sz w:val="25"/>
        </w:rPr>
        <w:t>КОНТАКТНОГО</w:t>
      </w:r>
      <w:r>
        <w:rPr>
          <w:spacing w:val="39"/>
          <w:sz w:val="25"/>
        </w:rPr>
        <w:t> </w:t>
      </w:r>
      <w:r>
        <w:rPr>
          <w:sz w:val="25"/>
        </w:rPr>
        <w:t>ЛИЦА</w:t>
      </w:r>
      <w:r>
        <w:rPr>
          <w:spacing w:val="39"/>
          <w:sz w:val="25"/>
        </w:rPr>
        <w:t> </w:t>
      </w:r>
      <w:r>
        <w:rPr>
          <w:spacing w:val="-2"/>
          <w:sz w:val="25"/>
        </w:rPr>
        <w:t>ОРГАНИЗАЦИИ</w:t>
      </w:r>
    </w:p>
    <w:p>
      <w:pPr>
        <w:pStyle w:val="BodyText"/>
        <w:spacing w:before="25"/>
      </w:pPr>
    </w:p>
    <w:p>
      <w:pPr>
        <w:spacing w:line="249" w:lineRule="auto" w:before="0"/>
        <w:ind w:left="326" w:right="3579" w:hanging="4"/>
        <w:jc w:val="left"/>
        <w:rPr>
          <w:sz w:val="25"/>
        </w:rPr>
      </w:pPr>
      <w:r>
        <w:rPr>
          <w:sz w:val="25"/>
        </w:rPr>
        <w:t>ТЕЛЕФОН КОНТАКТНОГО </w:t>
      </w:r>
      <w:r>
        <w:rPr>
          <w:sz w:val="25"/>
        </w:rPr>
        <w:t>ЛИЦА </w:t>
      </w:r>
      <w:r>
        <w:rPr>
          <w:spacing w:val="-2"/>
          <w:sz w:val="25"/>
        </w:rPr>
        <w:t>ОРГАНИЗАЦИИ</w:t>
      </w:r>
    </w:p>
    <w:p>
      <w:pPr>
        <w:spacing w:line="249" w:lineRule="auto" w:before="150"/>
        <w:ind w:left="322" w:right="3579" w:firstLine="0"/>
        <w:jc w:val="left"/>
        <w:rPr>
          <w:sz w:val="25"/>
        </w:rPr>
      </w:pPr>
      <w:r>
        <w:rPr>
          <w:sz w:val="25"/>
        </w:rPr>
        <w:t>ЭЛЕКТРОННАЯ ПОЧТА КОНТАКТНОГО ЛИЦА </w:t>
      </w:r>
      <w:r>
        <w:rPr>
          <w:spacing w:val="-2"/>
          <w:sz w:val="25"/>
        </w:rPr>
        <w:t>ОРГАНИЗАЦИИ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spacing w:before="0"/>
        <w:ind w:left="312" w:right="0" w:firstLine="0"/>
        <w:jc w:val="left"/>
        <w:rPr>
          <w:sz w:val="25"/>
        </w:rPr>
      </w:pPr>
      <w:r>
        <w:rPr>
          <w:sz w:val="25"/>
        </w:rPr>
        <w:t>ПОДРОБНОЕ</w:t>
      </w:r>
      <w:r>
        <w:rPr>
          <w:spacing w:val="40"/>
          <w:sz w:val="25"/>
        </w:rPr>
        <w:t>  </w:t>
      </w:r>
      <w:r>
        <w:rPr>
          <w:sz w:val="25"/>
        </w:rPr>
        <w:t>ОБОСНОВАНИЕ</w:t>
      </w:r>
      <w:r>
        <w:rPr>
          <w:spacing w:val="36"/>
          <w:sz w:val="25"/>
        </w:rPr>
        <w:t> </w:t>
      </w:r>
      <w:r>
        <w:rPr>
          <w:spacing w:val="-2"/>
          <w:sz w:val="25"/>
        </w:rPr>
        <w:t>ВЫДВИЖЕНИЯ</w:t>
      </w:r>
    </w:p>
    <w:p>
      <w:pPr>
        <w:pStyle w:val="BodyText"/>
        <w:spacing w:before="7"/>
        <w:ind w:left="316"/>
      </w:pPr>
      <w:r>
        <w:rPr/>
        <w:t>(достижения</w:t>
      </w:r>
      <w:r>
        <w:rPr>
          <w:spacing w:val="30"/>
        </w:rPr>
        <w:t> </w:t>
      </w:r>
      <w:r>
        <w:rPr/>
        <w:t>кандидата,</w:t>
      </w:r>
      <w:r>
        <w:rPr>
          <w:spacing w:val="36"/>
        </w:rPr>
        <w:t> </w:t>
      </w:r>
      <w:r>
        <w:rPr/>
        <w:t>вклад</w:t>
      </w:r>
      <w:r>
        <w:rPr>
          <w:spacing w:val="31"/>
        </w:rPr>
        <w:t> </w:t>
      </w:r>
      <w:r>
        <w:rPr/>
        <w:t>в</w:t>
      </w:r>
      <w:r>
        <w:rPr>
          <w:spacing w:val="10"/>
        </w:rPr>
        <w:t> </w:t>
      </w:r>
      <w:r>
        <w:rPr/>
        <w:t>развитие</w:t>
      </w:r>
      <w:r>
        <w:rPr>
          <w:spacing w:val="38"/>
        </w:rPr>
        <w:t> </w:t>
      </w:r>
      <w:r>
        <w:rPr>
          <w:spacing w:val="-2"/>
        </w:rPr>
        <w:t>отрасли)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6"/>
      </w:pPr>
    </w:p>
    <w:p>
      <w:pPr>
        <w:spacing w:line="276" w:lineRule="auto" w:before="0"/>
        <w:ind w:left="201" w:right="0" w:hanging="20"/>
        <w:jc w:val="left"/>
        <w:rPr>
          <w:i/>
          <w:sz w:val="25"/>
        </w:rPr>
      </w:pPr>
      <w:r>
        <w:rPr>
          <w:i/>
          <w:sz w:val="25"/>
        </w:rPr>
        <w:t>Перечень не является исчерпывающим.</w:t>
      </w:r>
      <w:r>
        <w:rPr>
          <w:i/>
          <w:spacing w:val="40"/>
          <w:sz w:val="25"/>
        </w:rPr>
        <w:t> </w:t>
      </w:r>
      <w:r>
        <w:rPr>
          <w:i/>
          <w:sz w:val="25"/>
        </w:rPr>
        <w:t>К анкете может прилагаться иная</w:t>
      </w:r>
      <w:r>
        <w:rPr>
          <w:i/>
          <w:spacing w:val="40"/>
          <w:sz w:val="25"/>
        </w:rPr>
        <w:t> </w:t>
      </w:r>
      <w:r>
        <w:rPr>
          <w:i/>
          <w:sz w:val="25"/>
        </w:rPr>
        <w:t>информация в виде текста,</w:t>
      </w:r>
      <w:r>
        <w:rPr>
          <w:i/>
          <w:spacing w:val="40"/>
          <w:sz w:val="25"/>
        </w:rPr>
        <w:t> </w:t>
      </w:r>
      <w:r>
        <w:rPr>
          <w:i/>
          <w:sz w:val="25"/>
        </w:rPr>
        <w:t>фото,</w:t>
      </w:r>
      <w:r>
        <w:rPr>
          <w:i/>
          <w:spacing w:val="40"/>
          <w:sz w:val="25"/>
        </w:rPr>
        <w:t> </w:t>
      </w:r>
      <w:r>
        <w:rPr>
          <w:i/>
          <w:sz w:val="25"/>
        </w:rPr>
        <w:t>видео,</w:t>
      </w:r>
      <w:r>
        <w:rPr>
          <w:i/>
          <w:spacing w:val="40"/>
          <w:sz w:val="25"/>
        </w:rPr>
        <w:t> </w:t>
      </w:r>
      <w:r>
        <w:rPr>
          <w:i/>
          <w:sz w:val="25"/>
        </w:rPr>
        <w:t>статей,</w:t>
      </w:r>
      <w:r>
        <w:rPr>
          <w:i/>
          <w:spacing w:val="40"/>
          <w:sz w:val="25"/>
        </w:rPr>
        <w:t> </w:t>
      </w:r>
      <w:r>
        <w:rPr>
          <w:i/>
          <w:sz w:val="25"/>
        </w:rPr>
        <w:t>публикаций и др.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39"/>
        <w:rPr>
          <w:i/>
        </w:rPr>
      </w:pPr>
    </w:p>
    <w:p>
      <w:pPr>
        <w:spacing w:before="1"/>
        <w:ind w:left="7875" w:right="0" w:firstLine="0"/>
        <w:jc w:val="left"/>
        <w:rPr>
          <w:i/>
          <w:sz w:val="25"/>
        </w:rPr>
      </w:pPr>
      <w:r>
        <w:rPr>
          <w:i/>
          <w:sz w:val="25"/>
        </w:rPr>
        <w:t>Приложение</w:t>
      </w:r>
      <w:r>
        <w:rPr>
          <w:i/>
          <w:spacing w:val="51"/>
          <w:sz w:val="25"/>
        </w:rPr>
        <w:t> </w:t>
      </w:r>
      <w:r>
        <w:rPr>
          <w:i/>
          <w:spacing w:val="-10"/>
          <w:sz w:val="25"/>
        </w:rPr>
        <w:t>2</w:t>
      </w:r>
    </w:p>
    <w:p>
      <w:pPr>
        <w:spacing w:after="0"/>
        <w:jc w:val="left"/>
        <w:rPr>
          <w:i/>
          <w:sz w:val="25"/>
        </w:rPr>
        <w:sectPr>
          <w:pgSz w:w="12010" w:h="16910"/>
          <w:pgMar w:top="980" w:bottom="280" w:left="1700" w:right="708"/>
        </w:sectPr>
      </w:pPr>
    </w:p>
    <w:p>
      <w:pPr>
        <w:spacing w:before="72"/>
        <w:ind w:left="173" w:right="0" w:firstLine="0"/>
        <w:jc w:val="center"/>
        <w:rPr>
          <w:sz w:val="25"/>
        </w:rPr>
      </w:pPr>
      <w:r>
        <w:rPr>
          <w:sz w:val="25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409" cy="10716768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40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5"/>
        </w:rPr>
        <w:t>СОГЛАСИЕ</w:t>
      </w:r>
    </w:p>
    <w:p>
      <w:pPr>
        <w:pStyle w:val="BodyText"/>
        <w:spacing w:before="203"/>
        <w:ind w:left="173" w:right="12"/>
        <w:jc w:val="center"/>
      </w:pPr>
      <w:r>
        <w:rPr/>
        <w:t>на</w:t>
      </w:r>
      <w:r>
        <w:rPr>
          <w:spacing w:val="24"/>
        </w:rPr>
        <w:t> </w:t>
      </w:r>
      <w:r>
        <w:rPr/>
        <w:t>обработку</w:t>
      </w:r>
      <w:r>
        <w:rPr>
          <w:spacing w:val="37"/>
        </w:rPr>
        <w:t> </w:t>
      </w:r>
      <w:r>
        <w:rPr/>
        <w:t>персональных</w:t>
      </w:r>
      <w:r>
        <w:rPr>
          <w:spacing w:val="24"/>
        </w:rPr>
        <w:t> </w:t>
      </w:r>
      <w:r>
        <w:rPr>
          <w:spacing w:val="-2"/>
        </w:rPr>
        <w:t>данных</w:t>
      </w:r>
    </w:p>
    <w:p>
      <w:pPr>
        <w:tabs>
          <w:tab w:pos="9161" w:val="left" w:leader="none"/>
        </w:tabs>
        <w:spacing w:line="312" w:lineRule="exact" w:before="198"/>
        <w:ind w:left="202" w:right="0" w:firstLine="0"/>
        <w:jc w:val="left"/>
        <w:rPr>
          <w:rFonts w:ascii="Consolas" w:hAnsi="Consolas"/>
          <w:i/>
          <w:sz w:val="28"/>
        </w:rPr>
      </w:pPr>
      <w:r>
        <w:rPr>
          <w:rFonts w:ascii="Consolas" w:hAnsi="Consolas"/>
          <w:i/>
          <w:spacing w:val="-5"/>
          <w:sz w:val="28"/>
        </w:rPr>
        <w:t>Я,</w:t>
      </w:r>
      <w:r>
        <w:rPr>
          <w:rFonts w:ascii="Consolas" w:hAnsi="Consolas"/>
          <w:i/>
          <w:sz w:val="28"/>
          <w:u w:val="single"/>
        </w:rPr>
        <w:tab/>
      </w:r>
    </w:p>
    <w:p>
      <w:pPr>
        <w:pStyle w:val="BodyText"/>
        <w:spacing w:line="272" w:lineRule="exact"/>
        <w:ind w:left="210"/>
        <w:jc w:val="both"/>
      </w:pPr>
      <w:r>
        <w:rPr/>
        <w:t>(фамилия,</w:t>
      </w:r>
      <w:r>
        <w:rPr>
          <w:spacing w:val="25"/>
        </w:rPr>
        <w:t> </w:t>
      </w:r>
      <w:r>
        <w:rPr/>
        <w:t>имя,</w:t>
      </w:r>
      <w:r>
        <w:rPr>
          <w:spacing w:val="43"/>
        </w:rPr>
        <w:t> </w:t>
      </w:r>
      <w:r>
        <w:rPr/>
        <w:t>отчество</w:t>
      </w:r>
      <w:r>
        <w:rPr>
          <w:spacing w:val="39"/>
        </w:rPr>
        <w:t> </w:t>
      </w:r>
      <w:r>
        <w:rPr/>
        <w:t>физического</w:t>
      </w:r>
      <w:r>
        <w:rPr>
          <w:spacing w:val="22"/>
        </w:rPr>
        <w:t> </w:t>
      </w:r>
      <w:r>
        <w:rPr/>
        <w:t>лица</w:t>
      </w:r>
      <w:r>
        <w:rPr>
          <w:spacing w:val="10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субъекта</w:t>
      </w:r>
      <w:r>
        <w:rPr>
          <w:spacing w:val="27"/>
        </w:rPr>
        <w:t> </w:t>
      </w:r>
      <w:r>
        <w:rPr/>
        <w:t>персональных</w:t>
      </w:r>
      <w:r>
        <w:rPr>
          <w:spacing w:val="23"/>
        </w:rPr>
        <w:t> </w:t>
      </w:r>
      <w:r>
        <w:rPr>
          <w:spacing w:val="-2"/>
        </w:rPr>
        <w:t>данных)</w:t>
      </w:r>
    </w:p>
    <w:p>
      <w:pPr>
        <w:pStyle w:val="BodyText"/>
        <w:spacing w:before="25"/>
      </w:pPr>
    </w:p>
    <w:p>
      <w:pPr>
        <w:pStyle w:val="BodyText"/>
        <w:spacing w:line="273" w:lineRule="auto"/>
        <w:ind w:left="202" w:right="65" w:hanging="10"/>
        <w:jc w:val="both"/>
      </w:pPr>
      <w:r>
        <w:rPr/>
        <w:t>даю свое согласие на обработку своих персональных данных в качестве участника Национальной премии «Человек труда».</w:t>
      </w:r>
    </w:p>
    <w:p>
      <w:pPr>
        <w:pStyle w:val="BodyText"/>
        <w:spacing w:line="264" w:lineRule="auto" w:before="143"/>
        <w:ind w:left="196" w:right="83" w:hanging="4"/>
        <w:jc w:val="both"/>
      </w:pPr>
      <w:r>
        <w:rPr/>
        <w:t>Даю свое согласие на использование персональных данных любым способом, указанным</w:t>
      </w:r>
      <w:r>
        <w:rPr>
          <w:spacing w:val="24"/>
        </w:rPr>
        <w:t> </w:t>
      </w:r>
      <w:r>
        <w:rPr/>
        <w:t>в</w:t>
      </w:r>
      <w:r>
        <w:rPr>
          <w:spacing w:val="18"/>
        </w:rPr>
        <w:t> </w:t>
      </w:r>
      <w:r>
        <w:rPr/>
        <w:t>пункте</w:t>
      </w:r>
      <w:r>
        <w:rPr>
          <w:spacing w:val="16"/>
        </w:rPr>
        <w:t> </w:t>
      </w:r>
      <w:r>
        <w:rPr/>
        <w:t>3</w:t>
      </w:r>
      <w:r>
        <w:rPr>
          <w:spacing w:val="22"/>
        </w:rPr>
        <w:t> </w:t>
      </w:r>
      <w:r>
        <w:rPr/>
        <w:t>статьи</w:t>
      </w:r>
      <w:r>
        <w:rPr>
          <w:spacing w:val="24"/>
        </w:rPr>
        <w:t> </w:t>
      </w:r>
      <w:r>
        <w:rPr/>
        <w:t>3</w:t>
      </w:r>
      <w:r>
        <w:rPr>
          <w:spacing w:val="11"/>
        </w:rPr>
        <w:t> </w:t>
      </w:r>
      <w:r>
        <w:rPr/>
        <w:t>Федерального</w:t>
      </w:r>
      <w:r>
        <w:rPr>
          <w:spacing w:val="24"/>
        </w:rPr>
        <w:t> </w:t>
      </w:r>
      <w:r>
        <w:rPr/>
        <w:t>закона</w:t>
      </w:r>
      <w:r>
        <w:rPr>
          <w:spacing w:val="16"/>
        </w:rPr>
        <w:t> </w:t>
      </w:r>
      <w:r>
        <w:rPr/>
        <w:t>от</w:t>
      </w:r>
      <w:r>
        <w:rPr>
          <w:spacing w:val="12"/>
        </w:rPr>
        <w:t> </w:t>
      </w:r>
      <w:r>
        <w:rPr/>
        <w:t>27</w:t>
      </w:r>
      <w:r>
        <w:rPr>
          <w:spacing w:val="25"/>
        </w:rPr>
        <w:t> </w:t>
      </w:r>
      <w:r>
        <w:rPr/>
        <w:t>июля</w:t>
      </w:r>
      <w:r>
        <w:rPr>
          <w:spacing w:val="23"/>
        </w:rPr>
        <w:t> </w:t>
      </w:r>
      <w:r>
        <w:rPr/>
        <w:t>2006</w:t>
      </w:r>
      <w:r>
        <w:rPr>
          <w:spacing w:val="30"/>
        </w:rPr>
        <w:t> </w:t>
      </w:r>
      <w:r>
        <w:rPr/>
        <w:t>года</w:t>
      </w:r>
      <w:r>
        <w:rPr>
          <w:spacing w:val="5"/>
        </w:rPr>
        <w:t> </w:t>
      </w:r>
      <w:r>
        <w:rPr/>
        <w:t>№152-</w:t>
      </w:r>
      <w:r>
        <w:rPr>
          <w:spacing w:val="-5"/>
        </w:rPr>
        <w:t>ФЗ</w:t>
      </w:r>
    </w:p>
    <w:p>
      <w:pPr>
        <w:pStyle w:val="BodyText"/>
        <w:spacing w:line="268" w:lineRule="auto" w:before="5"/>
        <w:ind w:left="182" w:right="75" w:firstLine="20"/>
        <w:jc w:val="both"/>
      </w:pPr>
      <w:r>
        <w:rPr/>
        <w:t>«О персональных данных»: «3)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данных».</w:t>
      </w:r>
    </w:p>
    <w:p>
      <w:pPr>
        <w:pStyle w:val="BodyText"/>
        <w:spacing w:line="268" w:lineRule="auto" w:before="161"/>
        <w:ind w:left="186" w:right="86" w:hanging="4"/>
        <w:jc w:val="both"/>
      </w:pPr>
      <w:r>
        <w:rPr/>
        <w:t>Настоящее согласие распространяется на все этапы проведения Национальной</w:t>
      </w:r>
      <w:r>
        <w:rPr>
          <w:spacing w:val="80"/>
        </w:rPr>
        <w:t> </w:t>
      </w:r>
      <w:r>
        <w:rPr/>
        <w:t>премии «Человек труда», действует со дня</w:t>
      </w:r>
      <w:r>
        <w:rPr>
          <w:spacing w:val="40"/>
        </w:rPr>
        <w:t> </w:t>
      </w:r>
      <w:r>
        <w:rPr/>
        <w:t>его</w:t>
      </w:r>
      <w:r>
        <w:rPr>
          <w:spacing w:val="40"/>
        </w:rPr>
        <w:t> </w:t>
      </w:r>
      <w:r>
        <w:rPr/>
        <w:t>подписания.</w:t>
      </w:r>
    </w:p>
    <w:p>
      <w:pPr>
        <w:pStyle w:val="BodyText"/>
        <w:spacing w:before="158"/>
        <w:ind w:left="182"/>
        <w:jc w:val="both"/>
      </w:pPr>
      <w:r>
        <w:rPr/>
        <w:t>Подтверждаю,</w:t>
      </w:r>
      <w:r>
        <w:rPr>
          <w:spacing w:val="57"/>
        </w:rPr>
        <w:t> </w:t>
      </w:r>
      <w:r>
        <w:rPr/>
        <w:t>что</w:t>
      </w:r>
      <w:r>
        <w:rPr>
          <w:spacing w:val="52"/>
        </w:rPr>
        <w:t> </w:t>
      </w:r>
      <w:r>
        <w:rPr/>
        <w:t>ознакомлен</w:t>
      </w:r>
      <w:r>
        <w:rPr>
          <w:spacing w:val="50"/>
        </w:rPr>
        <w:t> </w:t>
      </w:r>
      <w:r>
        <w:rPr/>
        <w:t>с</w:t>
      </w:r>
      <w:r>
        <w:rPr>
          <w:spacing w:val="44"/>
        </w:rPr>
        <w:t> </w:t>
      </w:r>
      <w:r>
        <w:rPr/>
        <w:t>нормами</w:t>
      </w:r>
      <w:r>
        <w:rPr>
          <w:spacing w:val="58"/>
        </w:rPr>
        <w:t> </w:t>
      </w:r>
      <w:r>
        <w:rPr/>
        <w:t>Федерального</w:t>
      </w:r>
      <w:r>
        <w:rPr>
          <w:spacing w:val="49"/>
        </w:rPr>
        <w:t> </w:t>
      </w:r>
      <w:r>
        <w:rPr/>
        <w:t>закона</w:t>
      </w:r>
      <w:r>
        <w:rPr>
          <w:spacing w:val="49"/>
        </w:rPr>
        <w:t> </w:t>
      </w:r>
      <w:r>
        <w:rPr/>
        <w:t>от</w:t>
      </w:r>
      <w:r>
        <w:rPr>
          <w:spacing w:val="37"/>
        </w:rPr>
        <w:t> </w:t>
      </w:r>
      <w:r>
        <w:rPr/>
        <w:t>27</w:t>
      </w:r>
      <w:r>
        <w:rPr>
          <w:spacing w:val="60"/>
        </w:rPr>
        <w:t> </w:t>
      </w:r>
      <w:r>
        <w:rPr/>
        <w:t>июля</w:t>
      </w:r>
      <w:r>
        <w:rPr>
          <w:spacing w:val="45"/>
        </w:rPr>
        <w:t> </w:t>
      </w:r>
      <w:r>
        <w:rPr>
          <w:spacing w:val="-2"/>
        </w:rPr>
        <w:t>2006г.</w:t>
      </w:r>
    </w:p>
    <w:p>
      <w:pPr>
        <w:pStyle w:val="BodyText"/>
        <w:spacing w:line="268" w:lineRule="auto" w:before="28"/>
        <w:ind w:left="178" w:right="92" w:hanging="6"/>
      </w:pPr>
      <w:r>
        <w:rPr/>
        <w:t>№152-ФЗ</w:t>
      </w:r>
      <w:r>
        <w:rPr>
          <w:spacing w:val="40"/>
        </w:rPr>
        <w:t> </w:t>
      </w:r>
      <w:r>
        <w:rPr/>
        <w:t>«О</w:t>
      </w:r>
      <w:r>
        <w:rPr>
          <w:spacing w:val="35"/>
        </w:rPr>
        <w:t> </w:t>
      </w:r>
      <w:r>
        <w:rPr/>
        <w:t>персональных данных»,</w:t>
      </w:r>
      <w:r>
        <w:rPr>
          <w:spacing w:val="36"/>
        </w:rPr>
        <w:t> </w:t>
      </w:r>
      <w:r>
        <w:rPr/>
        <w:t>понимаю</w:t>
      </w:r>
      <w:r>
        <w:rPr>
          <w:spacing w:val="37"/>
        </w:rPr>
        <w:t> </w:t>
      </w:r>
      <w:r>
        <w:rPr/>
        <w:t>свои</w:t>
      </w:r>
      <w:r>
        <w:rPr>
          <w:spacing w:val="35"/>
        </w:rPr>
        <w:t> </w:t>
      </w:r>
      <w:r>
        <w:rPr/>
        <w:t>права и обязанности</w:t>
      </w:r>
      <w:r>
        <w:rPr>
          <w:spacing w:val="36"/>
        </w:rPr>
        <w:t> </w:t>
      </w:r>
      <w:r>
        <w:rPr/>
        <w:t>в области защиты персональных данных.</w:t>
      </w:r>
    </w:p>
    <w:p>
      <w:pPr>
        <w:pStyle w:val="BodyText"/>
        <w:tabs>
          <w:tab w:pos="2930" w:val="left" w:leader="none"/>
          <w:tab w:pos="3372" w:val="left" w:leader="none"/>
        </w:tabs>
        <w:spacing w:line="400" w:lineRule="auto" w:before="148"/>
        <w:ind w:left="165" w:right="6183" w:firstLine="12"/>
      </w:pPr>
      <w:r>
        <w:rPr>
          <w:spacing w:val="9"/>
        </w:rPr>
        <w:t>Подпись</w:t>
      </w:r>
      <w:r>
        <w:rPr>
          <w:u w:val="single"/>
        </w:rPr>
        <w:tab/>
        <w:tab/>
      </w:r>
      <w:r>
        <w:rPr/>
        <w:t> </w:t>
      </w:r>
      <w:r>
        <w:rPr>
          <w:spacing w:val="14"/>
        </w:rPr>
        <w:t>Дата</w:t>
      </w:r>
      <w:r>
        <w:rPr>
          <w:u w:val="single"/>
        </w:rPr>
        <w:tab/>
      </w:r>
    </w:p>
    <w:sectPr>
      <w:pgSz w:w="11970" w:h="16880"/>
      <w:pgMar w:top="152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nsolas">
    <w:altName w:val="Consolas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7"/>
      <w:numFmt w:val="decimal"/>
      <w:lvlText w:val="%1"/>
      <w:lvlJc w:val="left"/>
      <w:pPr>
        <w:ind w:left="238" w:hanging="44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8" w:hanging="4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5"/>
        <w:szCs w:val="25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4" w:hanging="4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1" w:hanging="4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8" w:hanging="4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25" w:hanging="4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2" w:hanging="4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9" w:hanging="4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6" w:hanging="44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036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0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0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3" w:hanging="35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046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0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0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3" w:hanging="35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022" w:hanging="3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2" w:hanging="3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4" w:hanging="3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7" w:hanging="3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9" w:hanging="3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2" w:hanging="3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4" w:hanging="3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6" w:hanging="3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39" w:hanging="35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906" w:hanging="3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7" w:hanging="3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4" w:hanging="3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1" w:hanging="3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9" w:hanging="3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6" w:hanging="3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3" w:hanging="3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1" w:hanging="3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38" w:hanging="35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926" w:hanging="250"/>
        <w:jc w:val="right"/>
      </w:pPr>
      <w:rPr>
        <w:rFonts w:hint="default"/>
        <w:spacing w:val="-1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0"/>
        <w:w w:val="100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" w:hanging="7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5"/>
        <w:szCs w:val="25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0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5"/>
        <w:szCs w:val="25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0" w:hanging="35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■"/>
      <w:lvlJc w:val="left"/>
      <w:pPr>
        <w:ind w:left="3378" w:hanging="1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98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16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34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53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71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89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8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6" w:hanging="120"/>
      </w:pPr>
      <w:rPr>
        <w:rFonts w:hint="default"/>
        <w:lang w:val="ru-RU" w:eastAsia="en-US" w:bidi="ar-SA"/>
      </w:rPr>
    </w:lvl>
  </w:abstractNum>
  <w:num w:numId="7">
    <w:abstractNumId w:val="6"/>
  </w:num>
  <w:num w:numId="4">
    <w:abstractNumId w:val="3"/>
  </w:num>
  <w:num w:numId="3">
    <w:abstractNumId w:val="2"/>
  </w:num>
  <w:num w:numId="5">
    <w:abstractNumId w:val="4"/>
  </w:num>
  <w:num w:numId="6">
    <w:abstractNumId w:val="5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88"/>
      <w:jc w:val="center"/>
      <w:outlineLvl w:val="1"/>
    </w:pPr>
    <w:rPr>
      <w:rFonts w:ascii="Times New Roman" w:hAnsi="Times New Roman" w:eastAsia="Times New Roman" w:cs="Times New Roman"/>
      <w:b/>
      <w:bCs/>
      <w:sz w:val="25"/>
      <w:szCs w:val="25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line="464" w:lineRule="exact"/>
      <w:ind w:left="188"/>
      <w:jc w:val="center"/>
    </w:pPr>
    <w:rPr>
      <w:rFonts w:ascii="Times New Roman" w:hAnsi="Times New Roman" w:eastAsia="Times New Roman" w:cs="Times New Roman"/>
      <w:sz w:val="44"/>
      <w:szCs w:val="4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61" w:hanging="34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konkurs.mp@biotexpo.ru" TargetMode="External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2025-07-23T11:03:18Z</dcterms:created>
  <dcterms:modified xsi:type="dcterms:W3CDTF">2025-07-23T11:03:18Z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2025-07-22T00:00:00Z</vt:filetime>
  </property>
  <property fmtid="{D5CDD505-2E9C-101B-9397-08002B2CF9AE}" pid="3" name="LastSaved">
    <vt:filetime>2025-07-23T00:00:00Z</vt:filetime>
  </property>
  <property fmtid="{D5CDD505-2E9C-101B-9397-08002B2CF9AE}" pid="4" name="Producer">
    <vt:lpwstr>3-Heights(TM) PDF Security Shell 4.8.25.2 (http://www.pdf-tools.com)</vt:lpwstr>
  </property>
</Properties>
</file>