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5C0CC" w14:textId="77777777" w:rsidR="008860B6" w:rsidRPr="008860B6" w:rsidRDefault="008860B6" w:rsidP="00886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расположенными по адресу: </w:t>
      </w:r>
    </w:p>
    <w:p w14:paraId="216236F7" w14:textId="77777777" w:rsidR="008860B6" w:rsidRPr="008860B6" w:rsidRDefault="008860B6" w:rsidP="00886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РФ, Краснодарский край, Белореченский район</w:t>
      </w:r>
    </w:p>
    <w:p w14:paraId="4FE36816" w14:textId="77777777" w:rsidR="008860B6" w:rsidRPr="008860B6" w:rsidRDefault="008860B6" w:rsidP="00886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Родники, ул. Садовая, № 62, строения №1, № 2, № 3, № 4;</w:t>
      </w:r>
    </w:p>
    <w:p w14:paraId="621D0355" w14:textId="77777777" w:rsidR="008860B6" w:rsidRPr="008860B6" w:rsidRDefault="008860B6" w:rsidP="00886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п. Родники, ул. Майкопское шоссе, № 21, </w:t>
      </w:r>
    </w:p>
    <w:p w14:paraId="0E15D0F0" w14:textId="77777777" w:rsidR="008860B6" w:rsidRPr="008860B6" w:rsidRDefault="008860B6" w:rsidP="00886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Литеры 1, 2, 3 </w:t>
      </w:r>
    </w:p>
    <w:p w14:paraId="75FD40BB" w14:textId="77777777" w:rsidR="008860B6" w:rsidRPr="008860B6" w:rsidRDefault="008860B6" w:rsidP="00886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A932F5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Конкурс  проводится в соответствии со статьей 161 ЖК РФ, постановлениями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постановлениями администрации муниципального образования Белореченский район от 13.11.2013 № 2759 «Об определении структурного подразделения администрации муниципального образования Белореченский район, ответственного за организацию и проведение открытого конкурса по отбору управляющей организации для управления многоквартирными домами специализированного жилищного фонда», от 05.02.2013 № 255 «О создании конкурсной комиссии по отбору  управляющих организаций для управления многоквартирными домами, жилые помещения в которых являются муниципальной собственностью муниципального образования Белореченский район» с изменениями от 13.11.2013 № 2760, от 06.02.2014 № 230, от 29.12.2014 № 2857, от 19.01.2016 № 33, от 25.05.2017  № 1228, от 15.02.2018 № 315, от 04.03.2019 № 498, от 22.03.2022 № 492, пунктом 59 Порядка проведения органом местного самоуправления открытого конкурса по отбору управляющей организации для управления многоквартирным домом, утвержденного постановлением Правительства Российской Федерации от 06.02.2006 № 75.</w:t>
      </w:r>
    </w:p>
    <w:p w14:paraId="69149F91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   Организатор конкурса: </w:t>
      </w:r>
    </w:p>
    <w:p w14:paraId="573A7137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имущественных отношений администрации муниципального образования Белореченский район. Место нахождение: РФ, Краснодарский край, г. Белореченск, ул. Ленина, 66, кабинет № 2. Почтовый адрес: 352630, Краснодарский край, г. Белореченск, ул. Ленина, 66. Адрес электронной почты: beluio@yandex.ru     Телефон: 8(86155) 22945. </w:t>
      </w:r>
    </w:p>
    <w:p w14:paraId="78162843" w14:textId="77777777" w:rsidR="008860B6" w:rsidRPr="008860B6" w:rsidRDefault="008860B6" w:rsidP="008860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13980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Претендент: любое юридическое лицо независимо от организационно-правовой формы или индивидуальный предприниматель, представившие заявку на участие в конкурсе.</w:t>
      </w:r>
    </w:p>
    <w:p w14:paraId="5BBB86BA" w14:textId="77777777" w:rsidR="008860B6" w:rsidRPr="008860B6" w:rsidRDefault="008860B6" w:rsidP="008860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2C6D07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объекта конкурса ЛОТ № 1: Три 3-х этажных 36-ти квартирных жилых дома (строения №1,2,3) и блок-секция на 10 квартир с административно-хозяйственными помещениями (строение № 4), расположенные по адресу: РФ, Краснодарский край, Белореченский район, п. Родники, ул. Садовая, № 62 (строения № 1, № 2, № 3,      № 4):</w:t>
      </w:r>
    </w:p>
    <w:p w14:paraId="775F8F1D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Строение № 1:</w:t>
      </w:r>
    </w:p>
    <w:p w14:paraId="2802491E" w14:textId="77777777" w:rsidR="008860B6" w:rsidRPr="008860B6" w:rsidRDefault="008860B6" w:rsidP="00886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1.2. Кадастровый номер многоквартирного дома: 23:39:0705002:1224 </w:t>
      </w:r>
    </w:p>
    <w:p w14:paraId="7ABBC7DB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1.3. Серия, тип постройки:  многоквартирный жилой дом</w:t>
      </w:r>
    </w:p>
    <w:p w14:paraId="10EF1319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1.4. Год постройки  2013</w:t>
      </w:r>
    </w:p>
    <w:p w14:paraId="3EBC6758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1.5. Количество этажей - 3 </w:t>
      </w:r>
    </w:p>
    <w:p w14:paraId="5CD57CD3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1.6. Количество квартир  -  36</w:t>
      </w:r>
    </w:p>
    <w:p w14:paraId="05228D09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1.7. Площадь:</w:t>
      </w:r>
    </w:p>
    <w:p w14:paraId="198958B4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а)  многоквартирного  дома  с  лоджиями,  балконами,  шкафами, коридорами и лестничными клетками   1 362,1  кв. м</w:t>
      </w:r>
    </w:p>
    <w:p w14:paraId="451CC157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б) жилых помещений (общая площадь квартир)  1 200,9 кв. м (жилая площадь 586,7 кв.м.)</w:t>
      </w:r>
    </w:p>
    <w:p w14:paraId="7B31F92C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в)  нежилых  помещений  (общая  площадь  нежилых помещений, не входящих   в  состав  общего  имущества  в  многоквартирном  доме) 614,2 кв. м</w:t>
      </w:r>
    </w:p>
    <w:p w14:paraId="473113A1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г)   помещений   общего  пользования  (общая  площадь  нежилых помещений,  входящих  в  состав общего имущества в многоквартирном доме) 161,2  кв. м</w:t>
      </w:r>
    </w:p>
    <w:p w14:paraId="40CAF11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1.8. Количество лестниц 15 шт.</w:t>
      </w:r>
    </w:p>
    <w:p w14:paraId="448ECA07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1.9. Площадь  земельного  участка,  входящего  в состав общего имущества 2-х многоквартирных домов  7540 кв.м</w:t>
      </w:r>
    </w:p>
    <w:p w14:paraId="34E958DE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1.10.  Кадастровый  номер  земельного  участка  23:39:0705002:591.</w:t>
      </w:r>
    </w:p>
    <w:p w14:paraId="77030CD2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0FBBC4" w14:textId="77777777" w:rsidR="008860B6" w:rsidRPr="008860B6" w:rsidRDefault="008860B6" w:rsidP="00886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Строение № 2:</w:t>
      </w:r>
    </w:p>
    <w:p w14:paraId="35A32233" w14:textId="77777777" w:rsidR="008860B6" w:rsidRPr="008860B6" w:rsidRDefault="008860B6" w:rsidP="00886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2.2. Кадастровый номер многоквартирного дома: 23:39:0705002:1231 </w:t>
      </w:r>
    </w:p>
    <w:p w14:paraId="4E63C9C1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2.3. Серия, тип постройки:  многоквартирный жилой дом</w:t>
      </w:r>
    </w:p>
    <w:p w14:paraId="653FD909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2.4. Год постройки  2013</w:t>
      </w:r>
    </w:p>
    <w:p w14:paraId="5D762BFF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2.5. Количество этажей - 3 </w:t>
      </w:r>
    </w:p>
    <w:p w14:paraId="1982CDE6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2.6. Количество квартир  -  36</w:t>
      </w:r>
    </w:p>
    <w:p w14:paraId="4A21B87C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2.7. Площадь:</w:t>
      </w:r>
    </w:p>
    <w:p w14:paraId="0AAF5547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а)  многоквартирного  дома  с  лоджиями,  балконами,  шкафами, коридорами и лестничными клетками   1 362,6 кв. м</w:t>
      </w:r>
    </w:p>
    <w:p w14:paraId="03672B4F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б) жилых помещений (общая площадь квартир)  1 201,4 кв.м (жилая площадь 587,6 кв.м)</w:t>
      </w:r>
    </w:p>
    <w:p w14:paraId="27F5371D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в)  нежилых  помещений  (общая  площадь  нежилых помещений, не входящих   в  состав  общего  имущества  в  многоквартирном  доме) 613,8 кв. м</w:t>
      </w:r>
    </w:p>
    <w:p w14:paraId="05501CF8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г)   помещений   общего  пользования  (общая  площадь  нежилых помещений,  входящих  в  состав общего имущества в многоквартирном доме) 161,2  кв.м;</w:t>
      </w:r>
    </w:p>
    <w:p w14:paraId="6D7409DE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2.8. Количество лестниц 15 шт.</w:t>
      </w:r>
    </w:p>
    <w:p w14:paraId="17AB7732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2.9. Площадь  земельного  участка,  входящего  в состав общего имущества 2-х многоквартирных домов  7540 кв.м</w:t>
      </w:r>
    </w:p>
    <w:p w14:paraId="28088239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2.10.  Кадастровый  номер  земельного  участка  23:39:0705002:591.</w:t>
      </w:r>
    </w:p>
    <w:p w14:paraId="69787C0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3A0E26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Строение № 3:</w:t>
      </w:r>
    </w:p>
    <w:p w14:paraId="243DB53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Кадастровый номер многоквартирного дома: 23:39:0705002:1376</w:t>
      </w:r>
    </w:p>
    <w:p w14:paraId="6E5D46DB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Серия, тип постройки:  типовой многоквартирный жилой дом</w:t>
      </w:r>
    </w:p>
    <w:p w14:paraId="0B743DE4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3.4. Год постройки  2014</w:t>
      </w:r>
    </w:p>
    <w:p w14:paraId="057710E6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    3.5. Количество этажей - 3 </w:t>
      </w:r>
    </w:p>
    <w:p w14:paraId="43CFFC74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3.6. Количество квартир  -  36</w:t>
      </w:r>
    </w:p>
    <w:p w14:paraId="1D14D12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3.7. Площадь:</w:t>
      </w:r>
    </w:p>
    <w:p w14:paraId="42A76A1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многоквартирного  дома  с  лоджиями,  балконами,  шкафами, коридорами и лестничными клетками   1372,7 кв. м;</w:t>
      </w:r>
    </w:p>
    <w:p w14:paraId="2B9D569C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б) жилых помещений (общая площадь квартир)  1 209,3 кв. м (жилая площадь 593,1 кв.м.);</w:t>
      </w:r>
    </w:p>
    <w:p w14:paraId="4E10743D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в)  нежилых  помещений  (общая  площадь  нежилых помещений, не входящих   в  состав  общего  имущества  в  многоквартирном  доме) 616,2 кв. м;</w:t>
      </w:r>
    </w:p>
    <w:p w14:paraId="684832A2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 помещений   общего  пользования  (общая  площадь  нежилых помещений,  входящих  в  состав общего имущества в многоквартирном доме) 163,4  кв. м</w:t>
      </w:r>
    </w:p>
    <w:p w14:paraId="34CB4EF6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Количество лестниц 9 шт.;</w:t>
      </w:r>
    </w:p>
    <w:p w14:paraId="76A11299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Площадь  земельного  участка,  входящего  в состав общего имущества многоквартирных домов  7540 кв.м;</w:t>
      </w:r>
    </w:p>
    <w:p w14:paraId="1C53729E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3.10.  Кадастровый  номер  земельного  участка  23:39:0705002:591.</w:t>
      </w:r>
    </w:p>
    <w:p w14:paraId="4860D4C4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CF33F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№ 4:</w:t>
      </w:r>
    </w:p>
    <w:p w14:paraId="3909D051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         4.2. Кадастровый номер многоквартирного дома: 23:39:0705002:1416 </w:t>
      </w:r>
    </w:p>
    <w:p w14:paraId="48898CBD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4.3. Серия, тип постройки:  типовой многоквартирный жилой дом</w:t>
      </w:r>
    </w:p>
    <w:p w14:paraId="5FE91C47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4.4. Год постройки  2014</w:t>
      </w:r>
    </w:p>
    <w:p w14:paraId="0CEEC609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        4.5. Количество этажей - 3 </w:t>
      </w:r>
    </w:p>
    <w:p w14:paraId="3F2FEC82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4.6. Количество квартир  -  10</w:t>
      </w:r>
    </w:p>
    <w:p w14:paraId="2C911BA2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 4.7. Площадь:</w:t>
      </w:r>
    </w:p>
    <w:p w14:paraId="55DDD89D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а)  многоквартирного  дома  с  лоджиями,  балконами,  шкафами, коридорами и лестничными клетками   629,8 кв. м;</w:t>
      </w:r>
    </w:p>
    <w:p w14:paraId="3ACBD2CE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б) жилых помещений (общая площадь квартир)  338,7 кв.м (жилая площадь 167,5 кв.м);</w:t>
      </w:r>
    </w:p>
    <w:p w14:paraId="38630586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в)  нежилых  помещений  (общая  площадь  нежилых помещений, не входящих   в  состав  общего  имущества  в  многоквартирном  доме) 171,2 кв. м</w:t>
      </w:r>
    </w:p>
    <w:p w14:paraId="49D7B39B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г)   помещений   общего  пользования  (общая  площадь  нежилых помещений,  входящих  в  состав общего имущества в многоквартирном доме) 108,7  кв.м;</w:t>
      </w:r>
    </w:p>
    <w:p w14:paraId="7312178C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4.8. Количество лестниц 3 шт.</w:t>
      </w:r>
    </w:p>
    <w:p w14:paraId="181E58B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4.9. Площадь  земельного  участка,  входящего  в состав общего имущества многоквартирных домов  7540 кв.м</w:t>
      </w:r>
    </w:p>
    <w:p w14:paraId="5F3D111B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4.10.  Кадастровый  номер  земельного  участка  23:39:0705002:591.</w:t>
      </w:r>
    </w:p>
    <w:p w14:paraId="44C6295A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2D34CC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4F1415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объекта конкурса ЛОТ № 2: Три 3-х этажных 48-ми квартирных жилых дома, расположенные по адресу: РФ, Краснодарский край, Белореченский район, п. Родники, ул. Майкопское шоссе, № 21, Литеры 1, 2, 3:  </w:t>
      </w:r>
    </w:p>
    <w:p w14:paraId="7AC23647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 1:</w:t>
      </w:r>
    </w:p>
    <w:p w14:paraId="07A9467F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Кадастровый номер многоквартирного дома: 23:39:0705001:1947</w:t>
      </w:r>
    </w:p>
    <w:p w14:paraId="04021DA1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Серия, тип постройки:  типовой многоквартирный жилой дом</w:t>
      </w:r>
    </w:p>
    <w:p w14:paraId="60375266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1.4. Год постройки  2015</w:t>
      </w:r>
    </w:p>
    <w:p w14:paraId="4560F3A3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    1.5. Количество этажей - 3 </w:t>
      </w:r>
    </w:p>
    <w:p w14:paraId="336F933A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1.6. Количество квартир  -  48</w:t>
      </w:r>
    </w:p>
    <w:p w14:paraId="5A6FD7D5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1.7. Площадь:</w:t>
      </w:r>
    </w:p>
    <w:p w14:paraId="0FB7F65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  здания многоквартирного  дома  1899,8 кв. м;</w:t>
      </w:r>
    </w:p>
    <w:p w14:paraId="1F718FDE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б) общая жилых помещений 1 688,0 кв. м (жилая площадь 792,9 кв.м., вспомогательная 895,1 кв.м);</w:t>
      </w:r>
    </w:p>
    <w:p w14:paraId="62A8F696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в)  нежилых  помещений  (общая  площадь  нежилых помещений, не входящих   в  состав  общего  имущества  в  многоквартирном  доме) 171,2 кв. м</w:t>
      </w:r>
    </w:p>
    <w:p w14:paraId="0708C88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 помещений   общего  пользования  (общая  площадь  нежилых помещений,  входящих  в  состав общего имущества в многоквартирном доме) 108,7  кв.м;</w:t>
      </w:r>
    </w:p>
    <w:p w14:paraId="7701124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Количество лестниц в 4-х подъездах - 20 шт.;</w:t>
      </w:r>
    </w:p>
    <w:p w14:paraId="7F26C23F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Площадь  земельного  участка,  входящего  в состав общего имущества многоквартирных домов  10 000 кв.м;</w:t>
      </w:r>
    </w:p>
    <w:p w14:paraId="0CF6DB5C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1.10.  Кадастровый  номер  земельного  участка  23:39:1101894:399.</w:t>
      </w:r>
    </w:p>
    <w:p w14:paraId="7549FE42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AC1FC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 2 (1-я и 2-я очереди строительства):  </w:t>
      </w:r>
    </w:p>
    <w:p w14:paraId="104B6A5D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Кадастровый номер многоквартирного дома: 23:39:0705001:2000</w:t>
      </w:r>
    </w:p>
    <w:p w14:paraId="383C2231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Серия, тип постройки:  типовой многоквартирный жилой дом</w:t>
      </w:r>
    </w:p>
    <w:p w14:paraId="75F8725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1.4. Год постройки  2015-2016</w:t>
      </w:r>
    </w:p>
    <w:p w14:paraId="57464FF6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    1.5. Количество этажей - 3 </w:t>
      </w:r>
    </w:p>
    <w:p w14:paraId="3F767598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1.6. Количество квартир  -  48</w:t>
      </w:r>
    </w:p>
    <w:p w14:paraId="3E8A3145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1.7. Площадь:</w:t>
      </w:r>
    </w:p>
    <w:p w14:paraId="5690F0DE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здания многоквартирного  дома  1873,9 кв. м;</w:t>
      </w:r>
    </w:p>
    <w:p w14:paraId="11755575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б) общая жилых помещений 1665,7 кв. м (жилая площадь 788,8 кв.м);</w:t>
      </w:r>
    </w:p>
    <w:p w14:paraId="5D5C370E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в)  нежилых  помещений  (общая  площадь  нежилых помещений, не входящих   в  состав  общего  имущества  в  многоквартирном  доме) 879,9 кв. м</w:t>
      </w:r>
    </w:p>
    <w:p w14:paraId="35B8EDD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 помещений   общего  пользования  (общая  площадь  нежилых помещений,  входящих  в  состав общего имущества в многоквартирном доме) 208,2 кв.м.</w:t>
      </w:r>
    </w:p>
    <w:p w14:paraId="12898EE7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Количество лестниц в 4-х подъездах - 20 шт.;</w:t>
      </w:r>
    </w:p>
    <w:p w14:paraId="423BEB11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Площадь  земельного  участка,  входящего  в состав общего имущества многоквартирных домов  10 000 кв.м;</w:t>
      </w:r>
    </w:p>
    <w:p w14:paraId="0FB5B908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1.10.  Кадастровый  номер  земельного  участка  23:39:1101894:399.</w:t>
      </w:r>
    </w:p>
    <w:p w14:paraId="498810D1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FA028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Литера 3 (1-я и 2-я очереди строительства):  </w:t>
      </w:r>
    </w:p>
    <w:p w14:paraId="293F143D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Кадастровый номер многоквартирного дома: 23:39:0705001:2170</w:t>
      </w:r>
    </w:p>
    <w:p w14:paraId="73F827EC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Серия, тип постройки:  типовой многоквартирный жилой дом</w:t>
      </w:r>
    </w:p>
    <w:p w14:paraId="122078AE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1.4. Год постройки  2017, 2018</w:t>
      </w:r>
    </w:p>
    <w:p w14:paraId="02C26D14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    1.5. Количество этажей - 3 </w:t>
      </w:r>
    </w:p>
    <w:p w14:paraId="77DF3EC7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1.6. Количество квартир  -  48</w:t>
      </w:r>
    </w:p>
    <w:p w14:paraId="4A784012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    1.7. Площадь:</w:t>
      </w:r>
    </w:p>
    <w:p w14:paraId="023ED2F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а)  здания многоквартирного  дома  1853,2 кв. м;</w:t>
      </w:r>
    </w:p>
    <w:p w14:paraId="3F306B88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б) общая жилых помещений 1646,0 кв. м;</w:t>
      </w:r>
    </w:p>
    <w:p w14:paraId="3F9A086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в)  нежилых  помещений  (общая  площадь  нежилых помещений, не входящих   в  состав  общего  имущества  в  многоквартирном  доме) 895,1 кв. м</w:t>
      </w:r>
    </w:p>
    <w:p w14:paraId="1341AA58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 помещений   общего  пользования  (общая  площадь  нежилых помещений,  входящих  в  состав общего имущества в многоквартирном доме) 207,2 кв.м.</w:t>
      </w:r>
    </w:p>
    <w:p w14:paraId="5930B1A8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Количество лестниц в 4-х подъездах - 20 шт.;</w:t>
      </w:r>
    </w:p>
    <w:p w14:paraId="3C1C6302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Площадь  земельного  участка,  входящего  в состав общего имущества многоквартирных домов  10 000 кв.м;</w:t>
      </w:r>
    </w:p>
    <w:p w14:paraId="280F099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 1.10.  Кадастровый  номер  земельного  участка  23:39:1101894:399.</w:t>
      </w:r>
    </w:p>
    <w:p w14:paraId="63EE97E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455FEA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7D714C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работ и услуг по содержанию и ремонту объектов конкурса ЛОТ № 1 и ЛОТ № 2:</w:t>
      </w:r>
    </w:p>
    <w:p w14:paraId="1270298F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Работы, необходимые для надлежащего содержания несущих конструкций (фундаментов, стен, перекрытий и покрытий, балок, лестниц, несущих элементов крыш) и ненесущих конструкций (перегородок, внутренней отделки, полов) многоквартирных домов</w:t>
      </w:r>
    </w:p>
    <w:p w14:paraId="73F70838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Устранение выявленных нарушений признаков неравномерных осадок фундаментов объектов;</w:t>
      </w:r>
    </w:p>
    <w:p w14:paraId="6703522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Выявление признаков потери несущей способности стен,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0573FEFC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Содержание перекрытий и покрытий домов: </w:t>
      </w:r>
    </w:p>
    <w:p w14:paraId="4E09C856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14:paraId="68576D52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Содержание крыш:</w:t>
      </w:r>
    </w:p>
    <w:p w14:paraId="7D09DA12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-проверка кровли на отсутствие протечек;</w:t>
      </w:r>
    </w:p>
    <w:p w14:paraId="7DFFEB55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швов;</w:t>
      </w:r>
    </w:p>
    <w:p w14:paraId="5DF4136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14:paraId="7798B26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и при необходимости очистка кровли от скопления снега и наледи;</w:t>
      </w:r>
    </w:p>
    <w:p w14:paraId="37FFFEEB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Содержание лестниц:</w:t>
      </w:r>
    </w:p>
    <w:p w14:paraId="72E34287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деформации и повреждений в несущих конструкциях, надежности крепления ограждений, выбоин и сколов в ступенях;</w:t>
      </w:r>
    </w:p>
    <w:p w14:paraId="137C27FC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Содержание фасадов:</w:t>
      </w:r>
    </w:p>
    <w:p w14:paraId="1D16BA9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состоянием входов в подъезды;</w:t>
      </w:r>
    </w:p>
    <w:p w14:paraId="0C01677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состояния и восстановление или замена отдельных элементов крылец и зонтов над входами в здание, над балконами;</w:t>
      </w:r>
    </w:p>
    <w:p w14:paraId="2CE9DDB9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состояния и восстановление плотности притворов входных дверей, самозакрывающихся устройств (доводчики, пружины);</w:t>
      </w:r>
    </w:p>
    <w:p w14:paraId="22EBD83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Содержание перегородок:</w:t>
      </w:r>
    </w:p>
    <w:p w14:paraId="4CD2F0A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536615DF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звукоизоляции и огнезащиты;</w:t>
      </w:r>
    </w:p>
    <w:p w14:paraId="0E61ED7F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Содержание оконных и дверных заполнений помещений:</w:t>
      </w:r>
    </w:p>
    <w:p w14:paraId="5DE0E0AD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</w:t>
      </w:r>
    </w:p>
    <w:p w14:paraId="171827E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</w:r>
    </w:p>
    <w:p w14:paraId="14BEFD8B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Содержания систем вентиляции:</w:t>
      </w:r>
    </w:p>
    <w:p w14:paraId="7E117B4F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устранение неплотностей в вентиляционных каналах и шахтах, устранение засоров в каналах, зонтов над шахтами и дефлекторов, замена дефективных вытяжных решеток и их креплений;</w:t>
      </w:r>
    </w:p>
    <w:p w14:paraId="7FB48047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Содержание систем водоснабжения (холодного) и водоотведения:</w:t>
      </w:r>
    </w:p>
    <w:p w14:paraId="4AAA2A4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исправности, работоспособности, запорной арматуры, контрольно-измерительных приборов, коллективных (общедомовых) приборов учета;</w:t>
      </w:r>
    </w:p>
    <w:p w14:paraId="7D25348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175CB1C7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состояния и восстановление исправности элементов внутренней канализации, канализационных вытяжек, внутреннего водостока;</w:t>
      </w:r>
    </w:p>
    <w:p w14:paraId="5A1CE2A7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промывка участков водопровода после выполнения ремонтно-строительных работ на водопроводе;</w:t>
      </w:r>
    </w:p>
    <w:p w14:paraId="213005D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Содержания электрооборудования:</w:t>
      </w:r>
    </w:p>
    <w:p w14:paraId="4A5C2B5F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заземления оболочки электрокабеля, оборудования (щитовые и др.), замеры сопротивления изоляции проводов, трубопроводов и восстановление цепей заземления по результатам проверки;</w:t>
      </w:r>
    </w:p>
    <w:p w14:paraId="4CF8AC6F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14:paraId="7AFBFEC1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Содержания систем внутридомового газового оборудования:</w:t>
      </w:r>
    </w:p>
    <w:p w14:paraId="3069298D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проверки состояния системы внутридомового газового оборудования и ее отдельных элементов.</w:t>
      </w:r>
    </w:p>
    <w:p w14:paraId="4D6BCE61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перечисленных нарушений - незамедлительное их устранение либо проведение восстановительных работ. Выполнение работ в целях надлежащего содержания систем внутридомового газового оборудования, противопожарных систем многоквартирных домов, предусмотренных перечнем услуг и работ, осуществляется привлекаемыми специализированными организациями.</w:t>
      </w:r>
    </w:p>
    <w:p w14:paraId="3BD93601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Работы и услуги по содержанию иного общего имущества в многоквартирном доме</w:t>
      </w:r>
    </w:p>
    <w:p w14:paraId="16F9AB3E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Содержанию помещений:</w:t>
      </w:r>
    </w:p>
    <w:p w14:paraId="032B2C1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сухая и влажная уборка лестничных площадок и маршей, пандусов;</w:t>
      </w:r>
    </w:p>
    <w:p w14:paraId="2A4620AE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14:paraId="5F6075E6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мытье окон;</w:t>
      </w:r>
    </w:p>
    <w:p w14:paraId="1297DC5D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дератизации и дезинсекции помещений, входящих в состав общего имущества в многоквартирном доме.</w:t>
      </w:r>
    </w:p>
    <w:p w14:paraId="66ED8D29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Содержание земельного участка (придомовой территории), в холодный период года:</w:t>
      </w:r>
    </w:p>
    <w:p w14:paraId="424D52A2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сдвигание свежевыпавшего снега и очистка придомовой территории от снега и льда при наличии колейности свыше 5 см;</w:t>
      </w:r>
    </w:p>
    <w:p w14:paraId="2B67EA8B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очистка придомовой территории от снега наносного происхождения (или подметание такой территории, свободной от снежного покрова);</w:t>
      </w:r>
    </w:p>
    <w:p w14:paraId="4C9D9A3B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очистка придомовой территории от наледи и льда;</w:t>
      </w:r>
    </w:p>
    <w:p w14:paraId="5532AB1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очистка от мусора урн, установленных возле подъездов, и их промывка;</w:t>
      </w:r>
    </w:p>
    <w:p w14:paraId="13D978A8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уборка крыльца и площадки перед входом в подъезд.</w:t>
      </w:r>
    </w:p>
    <w:p w14:paraId="18F67177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Содержание придомовой территории в теплый период года:</w:t>
      </w:r>
    </w:p>
    <w:p w14:paraId="416BB10E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подметание и уборка придомовой территории;</w:t>
      </w:r>
    </w:p>
    <w:p w14:paraId="5B744338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очистка от мусора и промывка урн, установленных возле подъездов;</w:t>
      </w:r>
    </w:p>
    <w:p w14:paraId="1643B315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уборка и выкашивание газонов;</w:t>
      </w:r>
    </w:p>
    <w:p w14:paraId="3E39EA25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прочистка ливневой канализации;</w:t>
      </w:r>
    </w:p>
    <w:p w14:paraId="4ED86C26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уборка крыльца и площадки перед входом в подъезд, очистка металлической решетки и приямка.</w:t>
      </w:r>
    </w:p>
    <w:p w14:paraId="5FB9DE6C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3.4. Работы по обеспечению вывоза, в том числе откачке, жидких бытовых отходов (при наличии):</w:t>
      </w:r>
    </w:p>
    <w:p w14:paraId="7896AF4C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 вывоз жидких бытовых отходов из дворовых туалетов, находящихся на придомовой территории; вывоз бытовых сточных вод из септиков, находящихся на придомовой территории.</w:t>
      </w:r>
    </w:p>
    <w:p w14:paraId="47CFDD3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3.5. Организация и содержание мест (площадок) накопления твердых коммунальных отходов, включая обслуживание и очистку контейнерных площадок. Указанные работы не включают уборку мест погрузки твердых коммунальных отходов.</w:t>
      </w:r>
    </w:p>
    <w:p w14:paraId="0C65478B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3.6. Организация накопления отходов I - IV классов опасности (отработанных ртутьсодержащих ламп и др.) и их передача в организации, имеющие лицензии на </w:t>
      </w: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деятельности по сбору, транспортированию, обработке, утилизации, обезвреживанию, размещению таких отходов.</w:t>
      </w:r>
    </w:p>
    <w:p w14:paraId="24764F7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сигнализации.</w:t>
      </w:r>
    </w:p>
    <w:p w14:paraId="69D2D23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14:paraId="57D71684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3.9.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14:paraId="7187A8EE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3.10. Вышеназванные работы и услуги,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14:paraId="7C68B0A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4D58EC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 за содержание и ремонт жилого помещения за 1 м2 общей площади жилого помещения:</w:t>
      </w:r>
    </w:p>
    <w:p w14:paraId="4D592B6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п. Родники, ул. Садовая, № 62 (строения №1, № 2, № 3, № 4) – - 13,24 руб.;</w:t>
      </w:r>
    </w:p>
    <w:p w14:paraId="70E1F35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адресу: п. Родники, ул. Майкопское шоссе, № 21, Литеры 1, 2, 3 –    19,70 руб.</w:t>
      </w:r>
    </w:p>
    <w:p w14:paraId="2740446B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8D763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Коммунальные услуги предоставляются в соответствии с договорами, заключенными ресурсоснабжающими организациями напрямую с нанимателями жилых помещений (газоснабжение, электроснабжение, водоснабжение (водоотведения). </w:t>
      </w:r>
    </w:p>
    <w:p w14:paraId="38FC0DEB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AEBB3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официального сайта в сети Интернет, на котором размещена конкурсная документация: </w:t>
      </w:r>
      <w:hyperlink r:id="rId4" w:history="1">
        <w:r w:rsidRPr="008860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torgi.gov.ru</w:t>
        </w:r>
      </w:hyperlink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(ГИС торги). Информация о конкурсе размещена также на официальном сайте  муниципального образования Белореченский район adm-belorechensk.ru.  </w:t>
      </w:r>
    </w:p>
    <w:p w14:paraId="22516528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0"/>
      <w:bookmarkEnd w:id="0"/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конкурса на основании письменного заявления любого заинтересованного лица о предоставлении конкурсной документации в течение 2 рабочих дней с даты получения заявления предоставляет такому лицу конкурсную документацию в письменной либо в форме электронного документа бесплатно. Конкурсная документация предоставляется по рабочим дням с 09-00 ч. до 12-00 ч. и с 13-00 ч. до 16-00 ч. московского времени со дня размещения на официальном сайте извещения о проведении конкурса по адресу: 352630, РФ, Краснодарский край, г. Белореченск, ул. Ленина, 66, кабинет № 2, телефон 8(86155)22945, </w:t>
      </w:r>
      <w:hyperlink r:id="rId5" w:history="1">
        <w:r w:rsidRPr="008860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электронный адрес: beluio@yandex.ru</w:t>
        </w:r>
      </w:hyperlink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контактное лицо: начальник отдела муниципального имущества управления имущественных отношений администрации МО Белореченский район Голованова Людмила Ивановна. </w:t>
      </w:r>
    </w:p>
    <w:p w14:paraId="27A2752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Заявка на участие в конкурсе подается по  форме и в соответствии с инструкцией по её заполнению, предусмотренными Приложением 4 к конкурсной документации. </w:t>
      </w:r>
    </w:p>
    <w:p w14:paraId="1E74B61B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осуществляется с 15 июля 2022 г. в рабочие дни с 09-00 ч. до 12-00 ч. и с 13-00 ч. до 16-00 ч., по адресу: Краснодарский край, г. Белореченск, ул. Ленина, 66, кабинет № 2, тел. 8(86155) 22945. Прием заявок на участие в конкурсе прекращается  в 10-00 ч. московского времени 18 августа 2022 г.</w:t>
      </w:r>
    </w:p>
    <w:p w14:paraId="7E7ADCFB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7C8BB5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Заинтересованное лицо подает заявку на участие в конкурсе в письменной форме. Одно лицо вправе подать в отношении одного лота только одну заявку.</w:t>
      </w:r>
    </w:p>
    <w:p w14:paraId="270888C7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Представление заявки на участие в конкурсе является согласием претендента выполнять работы и услуги за плату за содержание и ремонт жилого помещения, размер которой указан в извещении о проведении конкурса, а также предоставлять коммунальные услуги.</w:t>
      </w:r>
    </w:p>
    <w:p w14:paraId="0D7414F6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54CC9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Запечатанный конверт с заявкой  для участия  в открытом конкурсе, поступивший в установленный  срок регистрируется организатором конкурса в журнале заявок. По требованию претендента организатор конкурса выдает расписку о получении такой заявки по форме согласно </w:t>
      </w:r>
      <w:hyperlink r:id="rId6" w:history="1">
        <w:r w:rsidRPr="008860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5</w:t>
        </w:r>
      </w:hyperlink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Правилам проведения органом местного самоуправления открытого конкурса по отбору управляющей организации для управления многоквартирным домом, утвержденным Постановлением  Правительства  Российской  Федерации  от 6 февраля 2006 г. № 75.</w:t>
      </w:r>
    </w:p>
    <w:p w14:paraId="053A025F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На конверте с заявкой делается запись претендентом: наименование (для юридического лица), фамилия, имя, отчество (при наличии) (для индивидуального предпринимателя). </w:t>
      </w:r>
    </w:p>
    <w:p w14:paraId="1D79A27F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5BAD83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</w:t>
      </w:r>
      <w:hyperlink r:id="rId7" w:history="1">
        <w:r w:rsidRPr="008860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утвержденными постановлением Правительства Российской Федерации от 21 декабря 2018 г.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Федерации».</w:t>
      </w:r>
    </w:p>
    <w:p w14:paraId="7E1C707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</w:t>
      </w:r>
    </w:p>
    <w:p w14:paraId="2412E14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конкурсе претенденту необходимо внести денежные средства в счет обеспечения заявки на участие в конкурсе: по ЛОТу № 1 в размере 2 615,10 руб., по ЛОТу № 2 в размере 4 924,70 руб., на следующие реквизиты: Финансовое управление администрации муниципального образования Белореченский район (Управление имущественных отношений администрации МО Белореченский район  л\с 921410060), номер казначейского счета 03232643036080001800, ЕКС 40102810945370000010, БИК ТОФК 010349101 в Южное ГУ Банка России//УФК по Краснодарскому краю г. Краснодар, ИНН 2303020507, КПП 230301001, КБК 92100000000000000510, ОКТМО 03608000, назначение платежа: обеспечение заявки на участие в открытом конкурсе по отбору управляющей организации для управления многоквартирными домами. Денежные средства в счет обеспечения заявки должны поступить на счет не позднее даты начала процедуры вскрытия конвертов с заявками на участие в конкурсе. Подтверждение поступления средств – выписка со счета Организатора.</w:t>
      </w:r>
    </w:p>
    <w:p w14:paraId="0358C05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 конвертов с заявками на участие в конкурсе производится комиссией в 10-05 ч. московского времени 18 августа 2022 г. по адресу: Краснодарский край, г. Белореченск, ул. Ленина, 66, кабинет № 1.</w:t>
      </w:r>
    </w:p>
    <w:p w14:paraId="7ED7FD9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Претенденты или их представители вправе присутствовать при вскрытии конвертов с заявками на участие в конкурсе. Непосредственно перед вскрытием конвертов с заявками на участие в конкурсе, но не раньше времени, указанного в извещении о проведении конкурса и в конкурсной документации, конкурсная комиссия обязана объявить лицам, присутствующим при вскрытии таких конвертов, о возможности изменить или отозвать поданные заявки, а также подать заявку на участие в конкурсе взамен отозванной до начала процедуры вскрытия конвертов.</w:t>
      </w:r>
    </w:p>
    <w:p w14:paraId="3F282282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вскрывает все конверты с заявками на участие в конкурсе, которые поступили организатору конкурса.</w:t>
      </w:r>
    </w:p>
    <w:p w14:paraId="01C0A5EE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(для юридического лица), фамилия, имя, отчество (при наличии) (для индивидуального предпринимателя) каждого претендента, конверт с заявкой на участие в конкурсе которого вскрывается, сведения и информация о наличии документов, предусмотренных конкурсной документацией, объявляются при вскрытии конвертов и заносятся в протокол вскрытия конвертов с заявками на участие в конкурсе. </w:t>
      </w:r>
    </w:p>
    <w:p w14:paraId="56AA40A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конкурса осуществляет аудиозапись процедуры вскрытия конвертов с заявками на участие в конкурсе.</w:t>
      </w:r>
    </w:p>
    <w:p w14:paraId="5C7E1790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 с заявками на участие в конкурсе, полученные после начала процедуры вскрытия конвертов, в день их поступления возвращаются организатором конкурса претендентам.</w:t>
      </w:r>
    </w:p>
    <w:p w14:paraId="6C5ACD32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оценивает заявки на участие в конкурсе на соответствие требованиям, установленным конкурсной документацией.</w:t>
      </w:r>
    </w:p>
    <w:p w14:paraId="727EE7DA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заявок на участие в конкурсе проводится конкурсной комиссией в 10-30 ч. московского времени 18 августа 2022 г. по адресу: Краснодарский край,        г. Белореченск, ул. Ленина, 66, кабинет № 1.</w:t>
      </w:r>
    </w:p>
    <w:p w14:paraId="09919D98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конкурсе.</w:t>
      </w:r>
    </w:p>
    <w:p w14:paraId="32578C6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B18655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предусмотренным основаниям. Конкурсная комиссия оформляет протокол рассмотрения заявок на участие в конкурсе, который подписывается присутствующими на заседании членами конкурсной комиссии в день окончания рассмотрения заявок на участие в конкурсе.</w:t>
      </w:r>
    </w:p>
    <w:p w14:paraId="2C7B58F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Претенденты, не допущенные к участию в конкурсе, уведомляются о принятом решении не позднее 1 рабочего дня, следующего за днем подписания протокола рассмотрения заявок на участие в конкурсе. Организатор конкурса возвращает внесенные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14:paraId="1310359A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случае если только один претендент признан участником конкурса,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домом, входящий в состав конкурсной документации. При этом договор управления многоквартирным домом заключается на условиях выполнения работ и услуг, указанных в извещении о проведении конкурса и конкурсной документации, за плату 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управления многоквартирным домом.</w:t>
      </w:r>
    </w:p>
    <w:p w14:paraId="6FE507D2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внесенные в качестве обеспечения заявки на участие в конкурсе,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обязательств. При непредставлении организатору конкурса в срок, предусмотренный конкурсной документацией, подписанного участником конкурса проекта договора управления многоквартирным домом,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средства, внесенные им в качестве обеспечения заявки на участие в конкурсе, не возвращаются.</w:t>
      </w:r>
    </w:p>
    <w:p w14:paraId="4069E9F1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4096B2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претендентов, организатор конкурса в течение 3 месяцев проводит новый конкурс в соответствии с настоящими Правилами. При этом организатор конкурса вправе изменить условия проведения конкурса.</w:t>
      </w:r>
    </w:p>
    <w:p w14:paraId="5AE203D4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B9BBB3" w14:textId="77777777" w:rsidR="008860B6" w:rsidRPr="008860B6" w:rsidRDefault="008860B6" w:rsidP="008860B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Конкурс проводится в 11-10 ч. московского времени 18 августа 2022 г. по адресу: Краснодарский край, г. Белореченск, ул. Ленина, 66, кабинет №1.</w:t>
      </w:r>
    </w:p>
    <w:p w14:paraId="0F629A25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В конкурсе могут участвовать только лица, признанные участниками конкурса в соответствии с протоколом рассмотрения заявок на участие в конкурсе.</w:t>
      </w:r>
    </w:p>
    <w:p w14:paraId="54C0484B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Организатор конкурса осуществляет аудиозапись конкурса.</w:t>
      </w:r>
    </w:p>
    <w:p w14:paraId="6FA250B1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Конкурс начинается с объявления конкурсной комиссией наименования участника конкурса, заявка на участие в конкурсе которого поступила к организатору конкурса первой, и размера платы за содержание и ремонт жилого помещения.</w:t>
      </w:r>
    </w:p>
    <w:p w14:paraId="40FE8246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Участники конкурса предлагают установить размер платы за содержание и ремонт жилого помещения за выполнение перечня работ и услуг, предусмотренного настоящим извещением и конкурсной документацией, меньший, чем размер платы за содержание и ремонт жилого помещения, указанный в извещении о проведении конкурса, с пошаговым снижением размера платы за содержание и ремонт жилого помещения на 0,1 процента (далее - предложение).</w:t>
      </w:r>
    </w:p>
    <w:p w14:paraId="7ED88786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случае если после троекратного объявления предложения, являющегося наименьшим по размеру платы за содержание и ремонт жилого помещения (относительно указанного в извещении о проведении конкурса), ни один из участников конкурса не сделает иное предложение по снижению размера платы за содержание и ремонт жилого помещения, конкурсная комиссия объявляет о признании победителем конкурса участника конкурса, сделавшего последнее предложение.</w:t>
      </w:r>
    </w:p>
    <w:p w14:paraId="53D4268D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помещения, указанного в извещении о проведении конкурса. В случае снижения указанного размера платы за содержание и ремонт жилого помещения более чем на        10 процентов конкурс признается несостоявшимся, что влечет за собой обязанность организатора конкурса провести новый конкурс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домом.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процентов.</w:t>
      </w:r>
    </w:p>
    <w:p w14:paraId="0CD7C744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случае если несколько участников конкурса предложили одинаковый размер платы за содержание и ремонт жилого помещения, победителем конкурса признается участник конкурса, подавший первым заявку на участие в конкурсе.</w:t>
      </w:r>
    </w:p>
    <w:p w14:paraId="4D043F96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Конкурсная комиссия ведет протокол конкурса.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домом. </w:t>
      </w:r>
    </w:p>
    <w:p w14:paraId="37084D1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Победитель конкурса либо участник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</w:t>
      </w:r>
    </w:p>
    <w:p w14:paraId="5481240C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Победитель конкурса либо участник конкурса в течение 20 дней с даты утверждения протокола конкурса, но не ранее чем через 10 дней со дня размещения протокола конкурса на официальном сайте, направляет подписанные им проекты договоров управления многоквартирным домом собственникам (нанимателям) помещений в многоквартирном </w:t>
      </w: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доме, для подписания указанных договоров в порядке, установленном </w:t>
      </w:r>
      <w:hyperlink r:id="rId8" w:history="1">
        <w:r w:rsidRPr="008860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445</w:t>
        </w:r>
      </w:hyperlink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Федерации.</w:t>
      </w:r>
    </w:p>
    <w:p w14:paraId="7950B3E7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случае если победитель конкурса в указанный выше срок не представил организатору конкурса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домом. В таком случае, организатор  конкурса предлагает заключить договор управления многоквартирным домом участнику конкурса, сделавшему предыдущее предложение по наименьшему размеру платы за содержание и ремонт жилого помещения.</w:t>
      </w:r>
    </w:p>
    <w:p w14:paraId="28129310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случае уклонения от заключения договора управления многоквартирным домом средства, внесенные в качестве обеспечения заявки на участие в конкурсе, не возвращаются.</w:t>
      </w:r>
    </w:p>
    <w:p w14:paraId="6BA0A740" w14:textId="77777777" w:rsidR="008860B6" w:rsidRPr="008860B6" w:rsidRDefault="008860B6" w:rsidP="008860B6">
      <w:pPr>
        <w:spacing w:before="240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конкурса, участник конкурса, подписавший договор управления, принимает на себя обязательства выполнять работы и услуги, входящие в перечень работ и услуг, предусмотренный конкурсной документацией, за плату за содержание и ремонт жилого помещения в размере, предложенном таким победителем (таким участником) конкурса.</w:t>
      </w:r>
    </w:p>
    <w:p w14:paraId="0D3D254F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CD0044" w14:textId="77777777" w:rsidR="008860B6" w:rsidRPr="008860B6" w:rsidRDefault="008860B6" w:rsidP="008860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90363A" w14:textId="77777777" w:rsidR="008860B6" w:rsidRPr="008860B6" w:rsidRDefault="008860B6" w:rsidP="00886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имущественных отношений</w:t>
      </w:r>
    </w:p>
    <w:p w14:paraId="037D1CED" w14:textId="77777777" w:rsidR="008860B6" w:rsidRPr="008860B6" w:rsidRDefault="008860B6" w:rsidP="00886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образования</w:t>
      </w:r>
    </w:p>
    <w:p w14:paraId="71CB5901" w14:textId="77777777" w:rsidR="008860B6" w:rsidRPr="008860B6" w:rsidRDefault="008860B6" w:rsidP="00886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0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Белореченский район                                                                                                В.В. Сергиенко</w:t>
      </w:r>
    </w:p>
    <w:p w14:paraId="343237C9" w14:textId="77777777" w:rsidR="00664A29" w:rsidRDefault="00664A29"/>
    <w:sectPr w:rsidR="0066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78"/>
    <w:rsid w:val="00664A29"/>
    <w:rsid w:val="008860B6"/>
    <w:rsid w:val="0092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4EFF2-2071-439A-8868-1022065D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886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860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7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D82CF6FA193A08FCB43C9F9C3E9D8299A035C7C7E1FFFEDF536F6018FAC0B28A47CE5B74BC9B520ACB4F9AAA1520501E6E8C1E6E664A70U2O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233E9C390EF97A6403114CD7E41EC54881305F3FE3F9B8EE59E2D8FD056C30CBD40BF9C7F23DB04BA6380EF06A974166F6155AA52B8314zAq6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413CE1F5982A93907E6711FA4E4A0323002ADB367907C503513E36258549A93BE76264B342601EE8l9J" TargetMode="External"/><Relationship Id="rId5" Type="http://schemas.openxmlformats.org/officeDocument/2006/relationships/hyperlink" Target="mailto:&#1101;&#1083;&#1077;&#1082;&#1090;&#1088;&#1086;&#1085;&#1085;&#1099;&#1081;%20&#1072;&#1076;&#1088;&#1077;&#1089;:%20beluio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torgi.go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4929</Words>
  <Characters>28096</Characters>
  <Application>Microsoft Office Word</Application>
  <DocSecurity>0</DocSecurity>
  <Lines>234</Lines>
  <Paragraphs>65</Paragraphs>
  <ScaleCrop>false</ScaleCrop>
  <Company/>
  <LinksUpToDate>false</LinksUpToDate>
  <CharactersWithSpaces>32960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Leus</dc:creator>
  <cp:keywords/>
  <dc:description/>
  <cp:lastModifiedBy>Oleg Leus</cp:lastModifiedBy>
  <cp:revision>3</cp:revision>
  <dcterms:created xsi:type="dcterms:W3CDTF">2024-04-14T07:23:00Z</dcterms:created>
  <dcterms:modified xsi:type="dcterms:W3CDTF">2024-04-14T07:23:00Z</dcterms:modified>
</cp:coreProperties>
</file>